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6D718" w14:textId="77777777" w:rsidR="00C81043" w:rsidRDefault="00C81043">
      <w:pPr>
        <w:pBdr>
          <w:top w:val="nil"/>
          <w:left w:val="nil"/>
          <w:bottom w:val="nil"/>
          <w:right w:val="nil"/>
          <w:between w:val="nil"/>
        </w:pBdr>
        <w:rPr>
          <w:rFonts w:ascii="Times New Roman" w:eastAsia="Times New Roman" w:hAnsi="Times New Roman" w:cs="Times New Roman"/>
          <w:color w:val="000000"/>
          <w:sz w:val="20"/>
          <w:szCs w:val="20"/>
        </w:rPr>
      </w:pPr>
    </w:p>
    <w:p w14:paraId="5F46D719" w14:textId="7124E09D" w:rsidR="00C81043" w:rsidRDefault="00C81043">
      <w:pPr>
        <w:pBdr>
          <w:top w:val="nil"/>
          <w:left w:val="nil"/>
          <w:bottom w:val="nil"/>
          <w:right w:val="nil"/>
          <w:between w:val="nil"/>
        </w:pBdr>
        <w:rPr>
          <w:rFonts w:ascii="Times New Roman" w:eastAsia="Times New Roman" w:hAnsi="Times New Roman" w:cs="Times New Roman"/>
          <w:color w:val="000000"/>
          <w:sz w:val="20"/>
          <w:szCs w:val="20"/>
        </w:rPr>
      </w:pPr>
    </w:p>
    <w:p w14:paraId="5F46D71A" w14:textId="77777777" w:rsidR="00C81043" w:rsidRDefault="00C81043">
      <w:pPr>
        <w:pBdr>
          <w:top w:val="nil"/>
          <w:left w:val="nil"/>
          <w:bottom w:val="nil"/>
          <w:right w:val="nil"/>
          <w:between w:val="nil"/>
        </w:pBdr>
        <w:rPr>
          <w:rFonts w:ascii="Times New Roman" w:eastAsia="Times New Roman" w:hAnsi="Times New Roman" w:cs="Times New Roman"/>
          <w:color w:val="000000"/>
          <w:sz w:val="20"/>
          <w:szCs w:val="20"/>
        </w:rPr>
      </w:pPr>
    </w:p>
    <w:p w14:paraId="5F46D71B" w14:textId="77777777" w:rsidR="00C81043" w:rsidRDefault="00C81043">
      <w:pPr>
        <w:pBdr>
          <w:top w:val="nil"/>
          <w:left w:val="nil"/>
          <w:bottom w:val="nil"/>
          <w:right w:val="nil"/>
          <w:between w:val="nil"/>
        </w:pBdr>
        <w:rPr>
          <w:rFonts w:ascii="Times New Roman" w:eastAsia="Times New Roman" w:hAnsi="Times New Roman" w:cs="Times New Roman"/>
          <w:color w:val="000000"/>
          <w:sz w:val="20"/>
          <w:szCs w:val="20"/>
        </w:rPr>
      </w:pPr>
    </w:p>
    <w:p w14:paraId="5F46D71C" w14:textId="77777777" w:rsidR="00C81043" w:rsidRDefault="00C81043">
      <w:pPr>
        <w:pBdr>
          <w:top w:val="nil"/>
          <w:left w:val="nil"/>
          <w:bottom w:val="nil"/>
          <w:right w:val="nil"/>
          <w:between w:val="nil"/>
        </w:pBdr>
        <w:rPr>
          <w:rFonts w:ascii="Times New Roman" w:eastAsia="Times New Roman" w:hAnsi="Times New Roman" w:cs="Times New Roman"/>
          <w:color w:val="000000"/>
          <w:sz w:val="20"/>
          <w:szCs w:val="20"/>
        </w:rPr>
      </w:pPr>
    </w:p>
    <w:p w14:paraId="7394F31E" w14:textId="64EAD6F2" w:rsidR="00C1773D" w:rsidRDefault="00A02BD3" w:rsidP="00C1773D">
      <w:pPr>
        <w:pStyle w:val="Ttulo"/>
        <w:spacing w:line="276" w:lineRule="auto"/>
        <w:ind w:left="1276"/>
        <w:jc w:val="center"/>
      </w:pPr>
      <w:r>
        <w:t>XX</w:t>
      </w:r>
      <w:r w:rsidR="00CE0924">
        <w:t>X</w:t>
      </w:r>
      <w:r w:rsidR="00C1773D">
        <w:t>I</w:t>
      </w:r>
      <w:r w:rsidR="006A1E4E">
        <w:t>II</w:t>
      </w:r>
      <w:r w:rsidR="002859D2">
        <w:t xml:space="preserve"> </w:t>
      </w:r>
      <w:r w:rsidR="004265E8">
        <w:t>EDICI</w:t>
      </w:r>
      <w:r w:rsidR="006A1E4E">
        <w:t>Ó</w:t>
      </w:r>
      <w:r w:rsidR="004265E8">
        <w:t>N</w:t>
      </w:r>
    </w:p>
    <w:p w14:paraId="5F46D71D" w14:textId="343FB4CB" w:rsidR="00C81043" w:rsidRDefault="004265E8" w:rsidP="00C1773D">
      <w:pPr>
        <w:pStyle w:val="Ttulo"/>
        <w:spacing w:line="276" w:lineRule="auto"/>
        <w:ind w:left="1276"/>
        <w:jc w:val="center"/>
      </w:pPr>
      <w:r>
        <w:t xml:space="preserve">LIGA </w:t>
      </w:r>
      <w:r w:rsidR="00CE0924">
        <w:t>AMISTAD</w:t>
      </w:r>
    </w:p>
    <w:p w14:paraId="5F46D71E" w14:textId="77777777" w:rsidR="00C81043" w:rsidRDefault="00C81043">
      <w:pPr>
        <w:pBdr>
          <w:top w:val="nil"/>
          <w:left w:val="nil"/>
          <w:bottom w:val="nil"/>
          <w:right w:val="nil"/>
          <w:between w:val="nil"/>
        </w:pBdr>
        <w:spacing w:before="1"/>
        <w:rPr>
          <w:b/>
          <w:color w:val="000000"/>
          <w:sz w:val="53"/>
          <w:szCs w:val="53"/>
        </w:rPr>
      </w:pPr>
    </w:p>
    <w:p w14:paraId="5F46D71F" w14:textId="269B572A" w:rsidR="00C81043" w:rsidRDefault="00CE0924" w:rsidP="00C1773D">
      <w:pPr>
        <w:spacing w:before="1"/>
        <w:jc w:val="center"/>
        <w:rPr>
          <w:sz w:val="52"/>
          <w:szCs w:val="52"/>
        </w:rPr>
      </w:pPr>
      <w:r>
        <w:rPr>
          <w:sz w:val="52"/>
          <w:szCs w:val="52"/>
        </w:rPr>
        <w:t>REGLAMENTO 202</w:t>
      </w:r>
      <w:r w:rsidR="00EE3A18">
        <w:rPr>
          <w:sz w:val="52"/>
          <w:szCs w:val="52"/>
        </w:rPr>
        <w:t>5</w:t>
      </w:r>
      <w:r w:rsidR="004265E8">
        <w:rPr>
          <w:sz w:val="52"/>
          <w:szCs w:val="52"/>
        </w:rPr>
        <w:t>/2</w:t>
      </w:r>
      <w:r w:rsidR="00EE3A18">
        <w:rPr>
          <w:sz w:val="52"/>
          <w:szCs w:val="52"/>
        </w:rPr>
        <w:t>6</w:t>
      </w:r>
    </w:p>
    <w:p w14:paraId="5F46D720" w14:textId="77777777" w:rsidR="00C81043" w:rsidRDefault="00C81043">
      <w:pPr>
        <w:pBdr>
          <w:top w:val="nil"/>
          <w:left w:val="nil"/>
          <w:bottom w:val="nil"/>
          <w:right w:val="nil"/>
          <w:between w:val="nil"/>
        </w:pBdr>
        <w:rPr>
          <w:color w:val="000000"/>
          <w:sz w:val="20"/>
          <w:szCs w:val="20"/>
        </w:rPr>
      </w:pPr>
    </w:p>
    <w:p w14:paraId="5F46D721" w14:textId="77777777" w:rsidR="00C81043" w:rsidRDefault="00C81043">
      <w:pPr>
        <w:pBdr>
          <w:top w:val="nil"/>
          <w:left w:val="nil"/>
          <w:bottom w:val="nil"/>
          <w:right w:val="nil"/>
          <w:between w:val="nil"/>
        </w:pBdr>
        <w:rPr>
          <w:color w:val="000000"/>
          <w:sz w:val="20"/>
          <w:szCs w:val="20"/>
        </w:rPr>
      </w:pPr>
    </w:p>
    <w:p w14:paraId="5F46D722" w14:textId="77777777" w:rsidR="00C81043" w:rsidRDefault="00C81043">
      <w:pPr>
        <w:pBdr>
          <w:top w:val="nil"/>
          <w:left w:val="nil"/>
          <w:bottom w:val="nil"/>
          <w:right w:val="nil"/>
          <w:between w:val="nil"/>
        </w:pBdr>
        <w:rPr>
          <w:color w:val="000000"/>
          <w:sz w:val="20"/>
          <w:szCs w:val="20"/>
        </w:rPr>
      </w:pPr>
    </w:p>
    <w:p w14:paraId="5F46D723" w14:textId="77777777" w:rsidR="00C81043" w:rsidRDefault="00C81043">
      <w:pPr>
        <w:pBdr>
          <w:top w:val="nil"/>
          <w:left w:val="nil"/>
          <w:bottom w:val="nil"/>
          <w:right w:val="nil"/>
          <w:between w:val="nil"/>
        </w:pBdr>
        <w:rPr>
          <w:color w:val="000000"/>
          <w:sz w:val="20"/>
          <w:szCs w:val="20"/>
        </w:rPr>
      </w:pPr>
    </w:p>
    <w:p w14:paraId="5F46D724" w14:textId="77777777" w:rsidR="00C81043" w:rsidRDefault="00C81043">
      <w:pPr>
        <w:pBdr>
          <w:top w:val="nil"/>
          <w:left w:val="nil"/>
          <w:bottom w:val="nil"/>
          <w:right w:val="nil"/>
          <w:between w:val="nil"/>
        </w:pBdr>
        <w:rPr>
          <w:color w:val="000000"/>
          <w:sz w:val="20"/>
          <w:szCs w:val="20"/>
        </w:rPr>
      </w:pPr>
    </w:p>
    <w:p w14:paraId="5F46D725" w14:textId="77777777" w:rsidR="00C81043" w:rsidRDefault="00C81043">
      <w:pPr>
        <w:pBdr>
          <w:top w:val="nil"/>
          <w:left w:val="nil"/>
          <w:bottom w:val="nil"/>
          <w:right w:val="nil"/>
          <w:between w:val="nil"/>
        </w:pBdr>
        <w:rPr>
          <w:color w:val="000000"/>
          <w:sz w:val="20"/>
          <w:szCs w:val="20"/>
        </w:rPr>
      </w:pPr>
    </w:p>
    <w:p w14:paraId="5F46D726" w14:textId="77777777" w:rsidR="00C81043" w:rsidRDefault="00C81043">
      <w:pPr>
        <w:pBdr>
          <w:top w:val="nil"/>
          <w:left w:val="nil"/>
          <w:bottom w:val="nil"/>
          <w:right w:val="nil"/>
          <w:between w:val="nil"/>
        </w:pBdr>
        <w:rPr>
          <w:color w:val="000000"/>
          <w:sz w:val="20"/>
          <w:szCs w:val="20"/>
        </w:rPr>
      </w:pPr>
    </w:p>
    <w:p w14:paraId="5F46D727" w14:textId="77777777" w:rsidR="00C81043" w:rsidRDefault="00C81043">
      <w:pPr>
        <w:pBdr>
          <w:top w:val="nil"/>
          <w:left w:val="nil"/>
          <w:bottom w:val="nil"/>
          <w:right w:val="nil"/>
          <w:between w:val="nil"/>
        </w:pBdr>
        <w:rPr>
          <w:color w:val="000000"/>
          <w:sz w:val="20"/>
          <w:szCs w:val="20"/>
        </w:rPr>
      </w:pPr>
    </w:p>
    <w:p w14:paraId="5F46D728" w14:textId="77777777" w:rsidR="00C81043" w:rsidRDefault="00C81043">
      <w:pPr>
        <w:pBdr>
          <w:top w:val="nil"/>
          <w:left w:val="nil"/>
          <w:bottom w:val="nil"/>
          <w:right w:val="nil"/>
          <w:between w:val="nil"/>
        </w:pBdr>
        <w:rPr>
          <w:color w:val="000000"/>
          <w:sz w:val="20"/>
          <w:szCs w:val="20"/>
        </w:rPr>
      </w:pPr>
    </w:p>
    <w:p w14:paraId="5F46D729" w14:textId="77777777" w:rsidR="00C81043" w:rsidRDefault="00C81043">
      <w:pPr>
        <w:pBdr>
          <w:top w:val="nil"/>
          <w:left w:val="nil"/>
          <w:bottom w:val="nil"/>
          <w:right w:val="nil"/>
          <w:between w:val="nil"/>
        </w:pBdr>
        <w:rPr>
          <w:color w:val="000000"/>
          <w:sz w:val="20"/>
          <w:szCs w:val="20"/>
        </w:rPr>
      </w:pPr>
    </w:p>
    <w:p w14:paraId="5F46D72A" w14:textId="77777777" w:rsidR="00C81043" w:rsidRDefault="00C81043">
      <w:pPr>
        <w:pBdr>
          <w:top w:val="nil"/>
          <w:left w:val="nil"/>
          <w:bottom w:val="nil"/>
          <w:right w:val="nil"/>
          <w:between w:val="nil"/>
        </w:pBdr>
        <w:rPr>
          <w:color w:val="000000"/>
          <w:sz w:val="20"/>
          <w:szCs w:val="20"/>
        </w:rPr>
      </w:pPr>
    </w:p>
    <w:p w14:paraId="5F46D72B" w14:textId="77777777" w:rsidR="00C81043" w:rsidRDefault="00C81043">
      <w:pPr>
        <w:pBdr>
          <w:top w:val="nil"/>
          <w:left w:val="nil"/>
          <w:bottom w:val="nil"/>
          <w:right w:val="nil"/>
          <w:between w:val="nil"/>
        </w:pBdr>
        <w:rPr>
          <w:color w:val="000000"/>
          <w:sz w:val="20"/>
          <w:szCs w:val="20"/>
        </w:rPr>
      </w:pPr>
    </w:p>
    <w:p w14:paraId="5F46D72C" w14:textId="77777777" w:rsidR="00C81043" w:rsidRDefault="00C81043">
      <w:pPr>
        <w:pBdr>
          <w:top w:val="nil"/>
          <w:left w:val="nil"/>
          <w:bottom w:val="nil"/>
          <w:right w:val="nil"/>
          <w:between w:val="nil"/>
        </w:pBdr>
        <w:rPr>
          <w:color w:val="000000"/>
          <w:sz w:val="20"/>
          <w:szCs w:val="20"/>
        </w:rPr>
      </w:pPr>
    </w:p>
    <w:p w14:paraId="5F46D72D" w14:textId="77777777" w:rsidR="00C81043" w:rsidRDefault="00C81043">
      <w:pPr>
        <w:pBdr>
          <w:top w:val="nil"/>
          <w:left w:val="nil"/>
          <w:bottom w:val="nil"/>
          <w:right w:val="nil"/>
          <w:between w:val="nil"/>
        </w:pBdr>
        <w:rPr>
          <w:color w:val="000000"/>
          <w:sz w:val="20"/>
          <w:szCs w:val="20"/>
        </w:rPr>
      </w:pPr>
    </w:p>
    <w:p w14:paraId="5F46D72E" w14:textId="77777777" w:rsidR="00C81043" w:rsidRDefault="00C81043">
      <w:pPr>
        <w:pBdr>
          <w:top w:val="nil"/>
          <w:left w:val="nil"/>
          <w:bottom w:val="nil"/>
          <w:right w:val="nil"/>
          <w:between w:val="nil"/>
        </w:pBdr>
        <w:rPr>
          <w:color w:val="000000"/>
          <w:sz w:val="20"/>
          <w:szCs w:val="20"/>
        </w:rPr>
      </w:pPr>
    </w:p>
    <w:p w14:paraId="5F46D72F" w14:textId="77777777" w:rsidR="00C81043" w:rsidRDefault="00C81043">
      <w:pPr>
        <w:pBdr>
          <w:top w:val="nil"/>
          <w:left w:val="nil"/>
          <w:bottom w:val="nil"/>
          <w:right w:val="nil"/>
          <w:between w:val="nil"/>
        </w:pBdr>
        <w:rPr>
          <w:color w:val="000000"/>
          <w:sz w:val="20"/>
          <w:szCs w:val="20"/>
        </w:rPr>
      </w:pPr>
    </w:p>
    <w:p w14:paraId="5F46D730" w14:textId="77777777" w:rsidR="00C81043" w:rsidRDefault="00C81043">
      <w:pPr>
        <w:pBdr>
          <w:top w:val="nil"/>
          <w:left w:val="nil"/>
          <w:bottom w:val="nil"/>
          <w:right w:val="nil"/>
          <w:between w:val="nil"/>
        </w:pBdr>
        <w:rPr>
          <w:color w:val="000000"/>
          <w:sz w:val="20"/>
          <w:szCs w:val="20"/>
        </w:rPr>
      </w:pPr>
    </w:p>
    <w:tbl>
      <w:tblPr>
        <w:tblStyle w:val="a"/>
        <w:tblpPr w:leftFromText="141" w:rightFromText="141" w:vertAnchor="text" w:horzAnchor="margin" w:tblpXSpec="right" w:tblpY="566"/>
        <w:tblW w:w="7527"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5036"/>
        <w:gridCol w:w="1380"/>
        <w:gridCol w:w="1111"/>
      </w:tblGrid>
      <w:tr w:rsidR="00C1773D" w14:paraId="2BA81CD7" w14:textId="77777777" w:rsidTr="00C1773D">
        <w:trPr>
          <w:trHeight w:val="497"/>
        </w:trPr>
        <w:tc>
          <w:tcPr>
            <w:tcW w:w="5036" w:type="dxa"/>
            <w:shd w:val="clear" w:color="auto" w:fill="F1F1F1"/>
          </w:tcPr>
          <w:p w14:paraId="6FF515A6" w14:textId="77777777" w:rsidR="00C1773D" w:rsidRDefault="00C1773D" w:rsidP="00C1773D">
            <w:pPr>
              <w:pBdr>
                <w:top w:val="nil"/>
                <w:left w:val="nil"/>
                <w:bottom w:val="nil"/>
                <w:right w:val="nil"/>
                <w:between w:val="nil"/>
              </w:pBdr>
              <w:spacing w:before="77"/>
              <w:ind w:left="2092" w:right="2084"/>
              <w:jc w:val="center"/>
              <w:rPr>
                <w:rFonts w:ascii="Book Antiqua" w:eastAsia="Book Antiqua" w:hAnsi="Book Antiqua" w:cs="Book Antiqua"/>
                <w:b/>
                <w:color w:val="000000"/>
                <w:sz w:val="28"/>
                <w:szCs w:val="28"/>
              </w:rPr>
            </w:pPr>
            <w:r>
              <w:rPr>
                <w:rFonts w:ascii="Book Antiqua" w:eastAsia="Book Antiqua" w:hAnsi="Book Antiqua" w:cs="Book Antiqua"/>
                <w:b/>
                <w:color w:val="000000"/>
                <w:sz w:val="28"/>
                <w:szCs w:val="28"/>
              </w:rPr>
              <w:t>Índice</w:t>
            </w:r>
          </w:p>
        </w:tc>
        <w:tc>
          <w:tcPr>
            <w:tcW w:w="1380" w:type="dxa"/>
            <w:shd w:val="clear" w:color="auto" w:fill="F1F1F1"/>
          </w:tcPr>
          <w:p w14:paraId="284C7479" w14:textId="77777777" w:rsidR="00C1773D" w:rsidRDefault="00C1773D" w:rsidP="00C1773D">
            <w:pPr>
              <w:pBdr>
                <w:top w:val="nil"/>
                <w:left w:val="nil"/>
                <w:bottom w:val="nil"/>
                <w:right w:val="nil"/>
                <w:between w:val="nil"/>
              </w:pBdr>
              <w:spacing w:before="103"/>
              <w:ind w:left="155" w:right="148"/>
              <w:jc w:val="center"/>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Apartado</w:t>
            </w:r>
          </w:p>
        </w:tc>
        <w:tc>
          <w:tcPr>
            <w:tcW w:w="1111" w:type="dxa"/>
            <w:tcBorders>
              <w:right w:val="nil"/>
            </w:tcBorders>
            <w:shd w:val="clear" w:color="auto" w:fill="F1F1F1"/>
          </w:tcPr>
          <w:p w14:paraId="181D007B" w14:textId="77777777" w:rsidR="00C1773D" w:rsidRDefault="00C1773D" w:rsidP="00C1773D">
            <w:pPr>
              <w:pBdr>
                <w:top w:val="nil"/>
                <w:left w:val="nil"/>
                <w:bottom w:val="nil"/>
                <w:right w:val="nil"/>
                <w:between w:val="nil"/>
              </w:pBdr>
              <w:spacing w:before="103"/>
              <w:ind w:left="120" w:right="109"/>
              <w:jc w:val="center"/>
              <w:rPr>
                <w:rFonts w:ascii="Book Antiqua" w:eastAsia="Book Antiqua" w:hAnsi="Book Antiqua" w:cs="Book Antiqua"/>
                <w:b/>
                <w:color w:val="000000"/>
                <w:sz w:val="24"/>
                <w:szCs w:val="24"/>
              </w:rPr>
            </w:pPr>
            <w:proofErr w:type="spellStart"/>
            <w:r>
              <w:rPr>
                <w:rFonts w:ascii="Book Antiqua" w:eastAsia="Book Antiqua" w:hAnsi="Book Antiqua" w:cs="Book Antiqua"/>
                <w:b/>
                <w:color w:val="000000"/>
                <w:sz w:val="24"/>
                <w:szCs w:val="24"/>
              </w:rPr>
              <w:t>Nº</w:t>
            </w:r>
            <w:proofErr w:type="spellEnd"/>
            <w:r>
              <w:rPr>
                <w:rFonts w:ascii="Book Antiqua" w:eastAsia="Book Antiqua" w:hAnsi="Book Antiqua" w:cs="Book Antiqua"/>
                <w:b/>
                <w:color w:val="000000"/>
                <w:sz w:val="24"/>
                <w:szCs w:val="24"/>
              </w:rPr>
              <w:t xml:space="preserve"> </w:t>
            </w:r>
            <w:proofErr w:type="spellStart"/>
            <w:r>
              <w:rPr>
                <w:rFonts w:ascii="Book Antiqua" w:eastAsia="Book Antiqua" w:hAnsi="Book Antiqua" w:cs="Book Antiqua"/>
                <w:b/>
                <w:color w:val="000000"/>
                <w:sz w:val="24"/>
                <w:szCs w:val="24"/>
              </w:rPr>
              <w:t>Pag.</w:t>
            </w:r>
            <w:proofErr w:type="spellEnd"/>
          </w:p>
        </w:tc>
      </w:tr>
      <w:tr w:rsidR="00C1773D" w14:paraId="4560B5CA" w14:textId="77777777" w:rsidTr="00C1773D">
        <w:trPr>
          <w:trHeight w:val="419"/>
        </w:trPr>
        <w:tc>
          <w:tcPr>
            <w:tcW w:w="5036" w:type="dxa"/>
            <w:tcBorders>
              <w:left w:val="single" w:sz="4" w:space="0" w:color="D2D2D2"/>
              <w:bottom w:val="single" w:sz="4" w:space="0" w:color="D2D2D2"/>
              <w:right w:val="single" w:sz="4" w:space="0" w:color="D2D2D2"/>
            </w:tcBorders>
          </w:tcPr>
          <w:p w14:paraId="6B6739BF" w14:textId="77777777" w:rsidR="00C1773D" w:rsidRDefault="00C1773D" w:rsidP="00C1773D">
            <w:pPr>
              <w:pBdr>
                <w:top w:val="nil"/>
                <w:left w:val="nil"/>
                <w:bottom w:val="nil"/>
                <w:right w:val="nil"/>
                <w:between w:val="nil"/>
              </w:pBdr>
              <w:spacing w:before="107"/>
              <w:ind w:left="778"/>
              <w:rPr>
                <w:rFonts w:ascii="Arial" w:eastAsia="Arial" w:hAnsi="Arial" w:cs="Arial"/>
                <w:color w:val="000000"/>
                <w:sz w:val="18"/>
                <w:szCs w:val="18"/>
              </w:rPr>
            </w:pPr>
            <w:r>
              <w:rPr>
                <w:rFonts w:ascii="Arial" w:eastAsia="Arial" w:hAnsi="Arial" w:cs="Arial"/>
                <w:color w:val="000000"/>
                <w:sz w:val="18"/>
                <w:szCs w:val="18"/>
              </w:rPr>
              <w:t>Organización</w:t>
            </w:r>
          </w:p>
        </w:tc>
        <w:tc>
          <w:tcPr>
            <w:tcW w:w="1380" w:type="dxa"/>
            <w:tcBorders>
              <w:left w:val="single" w:sz="4" w:space="0" w:color="D2D2D2"/>
              <w:bottom w:val="single" w:sz="4" w:space="0" w:color="D2D2D2"/>
              <w:right w:val="nil"/>
            </w:tcBorders>
          </w:tcPr>
          <w:p w14:paraId="721F45D3" w14:textId="77777777" w:rsidR="00C1773D" w:rsidRDefault="00C1773D" w:rsidP="00C1773D">
            <w:pPr>
              <w:pBdr>
                <w:top w:val="nil"/>
                <w:left w:val="nil"/>
                <w:bottom w:val="nil"/>
                <w:right w:val="nil"/>
                <w:between w:val="nil"/>
              </w:pBdr>
              <w:spacing w:before="107"/>
              <w:ind w:left="8"/>
              <w:jc w:val="center"/>
              <w:rPr>
                <w:rFonts w:ascii="Arial" w:eastAsia="Arial" w:hAnsi="Arial" w:cs="Arial"/>
                <w:color w:val="000000"/>
                <w:sz w:val="18"/>
                <w:szCs w:val="18"/>
              </w:rPr>
            </w:pPr>
            <w:r>
              <w:rPr>
                <w:rFonts w:ascii="Arial" w:eastAsia="Arial" w:hAnsi="Arial" w:cs="Arial"/>
                <w:color w:val="000000"/>
                <w:sz w:val="18"/>
                <w:szCs w:val="18"/>
              </w:rPr>
              <w:t>1</w:t>
            </w:r>
          </w:p>
        </w:tc>
        <w:tc>
          <w:tcPr>
            <w:tcW w:w="1111" w:type="dxa"/>
            <w:tcBorders>
              <w:left w:val="nil"/>
              <w:bottom w:val="single" w:sz="4" w:space="0" w:color="D2D2D2"/>
              <w:right w:val="nil"/>
            </w:tcBorders>
          </w:tcPr>
          <w:p w14:paraId="34C6B028" w14:textId="77777777" w:rsidR="00C1773D" w:rsidRDefault="00C1773D" w:rsidP="00C1773D">
            <w:pPr>
              <w:pBdr>
                <w:top w:val="nil"/>
                <w:left w:val="nil"/>
                <w:bottom w:val="nil"/>
                <w:right w:val="nil"/>
                <w:between w:val="nil"/>
              </w:pBdr>
              <w:spacing w:before="107"/>
              <w:ind w:left="8"/>
              <w:jc w:val="center"/>
              <w:rPr>
                <w:rFonts w:ascii="Arial" w:eastAsia="Arial" w:hAnsi="Arial" w:cs="Arial"/>
                <w:color w:val="000000"/>
                <w:sz w:val="18"/>
                <w:szCs w:val="18"/>
              </w:rPr>
            </w:pPr>
            <w:r>
              <w:rPr>
                <w:rFonts w:ascii="Arial" w:eastAsia="Arial" w:hAnsi="Arial" w:cs="Arial"/>
                <w:color w:val="000000"/>
                <w:sz w:val="18"/>
                <w:szCs w:val="18"/>
              </w:rPr>
              <w:t>1</w:t>
            </w:r>
          </w:p>
        </w:tc>
      </w:tr>
      <w:tr w:rsidR="00C1773D" w14:paraId="6C8579BE" w14:textId="77777777" w:rsidTr="00C1773D">
        <w:trPr>
          <w:trHeight w:val="421"/>
        </w:trPr>
        <w:tc>
          <w:tcPr>
            <w:tcW w:w="5036" w:type="dxa"/>
            <w:tcBorders>
              <w:top w:val="single" w:sz="4" w:space="0" w:color="D2D2D2"/>
              <w:left w:val="single" w:sz="4" w:space="0" w:color="D2D2D2"/>
              <w:bottom w:val="single" w:sz="4" w:space="0" w:color="D2D2D2"/>
              <w:right w:val="single" w:sz="4" w:space="0" w:color="D2D2D2"/>
            </w:tcBorders>
          </w:tcPr>
          <w:p w14:paraId="2A2AD642" w14:textId="77777777" w:rsidR="00C1773D" w:rsidRDefault="00C1773D" w:rsidP="00C1773D">
            <w:pPr>
              <w:pBdr>
                <w:top w:val="nil"/>
                <w:left w:val="nil"/>
                <w:bottom w:val="nil"/>
                <w:right w:val="nil"/>
                <w:between w:val="nil"/>
              </w:pBdr>
              <w:spacing w:before="107"/>
              <w:ind w:left="778"/>
              <w:rPr>
                <w:rFonts w:ascii="Arial" w:eastAsia="Arial" w:hAnsi="Arial" w:cs="Arial"/>
                <w:color w:val="000000"/>
                <w:sz w:val="18"/>
                <w:szCs w:val="18"/>
              </w:rPr>
            </w:pPr>
            <w:r>
              <w:rPr>
                <w:rFonts w:ascii="Arial" w:eastAsia="Arial" w:hAnsi="Arial" w:cs="Arial"/>
                <w:color w:val="000000"/>
                <w:sz w:val="18"/>
                <w:szCs w:val="18"/>
              </w:rPr>
              <w:t>Calendario</w:t>
            </w:r>
          </w:p>
        </w:tc>
        <w:tc>
          <w:tcPr>
            <w:tcW w:w="1380" w:type="dxa"/>
            <w:tcBorders>
              <w:top w:val="single" w:sz="4" w:space="0" w:color="D2D2D2"/>
              <w:left w:val="single" w:sz="4" w:space="0" w:color="D2D2D2"/>
              <w:bottom w:val="single" w:sz="4" w:space="0" w:color="D2D2D2"/>
              <w:right w:val="nil"/>
            </w:tcBorders>
          </w:tcPr>
          <w:p w14:paraId="486A6D94" w14:textId="77777777" w:rsidR="00C1773D" w:rsidRDefault="00C1773D" w:rsidP="00C1773D">
            <w:pPr>
              <w:pBdr>
                <w:top w:val="nil"/>
                <w:left w:val="nil"/>
                <w:bottom w:val="nil"/>
                <w:right w:val="nil"/>
                <w:between w:val="nil"/>
              </w:pBdr>
              <w:spacing w:before="107"/>
              <w:ind w:left="8"/>
              <w:jc w:val="center"/>
              <w:rPr>
                <w:rFonts w:ascii="Arial" w:eastAsia="Arial" w:hAnsi="Arial" w:cs="Arial"/>
                <w:color w:val="000000"/>
                <w:sz w:val="18"/>
                <w:szCs w:val="18"/>
              </w:rPr>
            </w:pPr>
            <w:r>
              <w:rPr>
                <w:rFonts w:ascii="Arial" w:eastAsia="Arial" w:hAnsi="Arial" w:cs="Arial"/>
                <w:color w:val="000000"/>
                <w:sz w:val="18"/>
                <w:szCs w:val="18"/>
              </w:rPr>
              <w:t>2</w:t>
            </w:r>
          </w:p>
        </w:tc>
        <w:tc>
          <w:tcPr>
            <w:tcW w:w="1111" w:type="dxa"/>
            <w:tcBorders>
              <w:top w:val="single" w:sz="4" w:space="0" w:color="D2D2D2"/>
              <w:left w:val="nil"/>
              <w:bottom w:val="single" w:sz="4" w:space="0" w:color="D2D2D2"/>
              <w:right w:val="nil"/>
            </w:tcBorders>
          </w:tcPr>
          <w:p w14:paraId="35FAAB2C" w14:textId="77777777" w:rsidR="00C1773D" w:rsidRDefault="00C1773D" w:rsidP="00C1773D">
            <w:pPr>
              <w:pBdr>
                <w:top w:val="nil"/>
                <w:left w:val="nil"/>
                <w:bottom w:val="nil"/>
                <w:right w:val="nil"/>
                <w:between w:val="nil"/>
              </w:pBdr>
              <w:spacing w:before="107"/>
              <w:ind w:left="8"/>
              <w:jc w:val="center"/>
              <w:rPr>
                <w:rFonts w:ascii="Arial" w:eastAsia="Arial" w:hAnsi="Arial" w:cs="Arial"/>
                <w:color w:val="000000"/>
                <w:sz w:val="18"/>
                <w:szCs w:val="18"/>
              </w:rPr>
            </w:pPr>
            <w:r>
              <w:rPr>
                <w:rFonts w:ascii="Arial" w:eastAsia="Arial" w:hAnsi="Arial" w:cs="Arial"/>
                <w:color w:val="000000"/>
                <w:sz w:val="18"/>
                <w:szCs w:val="18"/>
              </w:rPr>
              <w:t>1</w:t>
            </w:r>
          </w:p>
        </w:tc>
      </w:tr>
      <w:tr w:rsidR="00C1773D" w14:paraId="258E2618" w14:textId="77777777" w:rsidTr="00C1773D">
        <w:trPr>
          <w:trHeight w:val="419"/>
        </w:trPr>
        <w:tc>
          <w:tcPr>
            <w:tcW w:w="5036" w:type="dxa"/>
            <w:tcBorders>
              <w:top w:val="single" w:sz="4" w:space="0" w:color="D2D2D2"/>
              <w:left w:val="single" w:sz="4" w:space="0" w:color="D2D2D2"/>
              <w:bottom w:val="single" w:sz="4" w:space="0" w:color="D2D2D2"/>
              <w:right w:val="single" w:sz="4" w:space="0" w:color="D2D2D2"/>
            </w:tcBorders>
          </w:tcPr>
          <w:p w14:paraId="579C6828" w14:textId="77777777" w:rsidR="00C1773D" w:rsidRDefault="00C1773D" w:rsidP="00C1773D">
            <w:pPr>
              <w:pBdr>
                <w:top w:val="nil"/>
                <w:left w:val="nil"/>
                <w:bottom w:val="nil"/>
                <w:right w:val="nil"/>
                <w:between w:val="nil"/>
              </w:pBdr>
              <w:spacing w:before="104"/>
              <w:ind w:left="778"/>
              <w:rPr>
                <w:rFonts w:ascii="Arial" w:eastAsia="Arial" w:hAnsi="Arial" w:cs="Arial"/>
                <w:color w:val="000000"/>
                <w:sz w:val="18"/>
                <w:szCs w:val="18"/>
              </w:rPr>
            </w:pPr>
            <w:r>
              <w:rPr>
                <w:rFonts w:ascii="Arial" w:eastAsia="Arial" w:hAnsi="Arial" w:cs="Arial"/>
                <w:color w:val="000000"/>
                <w:sz w:val="18"/>
                <w:szCs w:val="18"/>
              </w:rPr>
              <w:t>Inscripciones</w:t>
            </w:r>
          </w:p>
        </w:tc>
        <w:tc>
          <w:tcPr>
            <w:tcW w:w="1380" w:type="dxa"/>
            <w:tcBorders>
              <w:top w:val="single" w:sz="4" w:space="0" w:color="D2D2D2"/>
              <w:left w:val="single" w:sz="4" w:space="0" w:color="D2D2D2"/>
              <w:bottom w:val="single" w:sz="4" w:space="0" w:color="D2D2D2"/>
              <w:right w:val="nil"/>
            </w:tcBorders>
          </w:tcPr>
          <w:p w14:paraId="2654A35F" w14:textId="77777777" w:rsidR="00C1773D" w:rsidRDefault="00C1773D" w:rsidP="00C1773D">
            <w:pPr>
              <w:pBdr>
                <w:top w:val="nil"/>
                <w:left w:val="nil"/>
                <w:bottom w:val="nil"/>
                <w:right w:val="nil"/>
                <w:between w:val="nil"/>
              </w:pBdr>
              <w:spacing w:before="104"/>
              <w:ind w:left="8"/>
              <w:jc w:val="center"/>
              <w:rPr>
                <w:rFonts w:ascii="Arial" w:eastAsia="Arial" w:hAnsi="Arial" w:cs="Arial"/>
                <w:color w:val="000000"/>
                <w:sz w:val="18"/>
                <w:szCs w:val="18"/>
              </w:rPr>
            </w:pPr>
            <w:r>
              <w:rPr>
                <w:rFonts w:ascii="Arial" w:eastAsia="Arial" w:hAnsi="Arial" w:cs="Arial"/>
                <w:color w:val="000000"/>
                <w:sz w:val="18"/>
                <w:szCs w:val="18"/>
              </w:rPr>
              <w:t>3</w:t>
            </w:r>
          </w:p>
        </w:tc>
        <w:tc>
          <w:tcPr>
            <w:tcW w:w="1111" w:type="dxa"/>
            <w:tcBorders>
              <w:top w:val="single" w:sz="4" w:space="0" w:color="D2D2D2"/>
              <w:left w:val="nil"/>
              <w:bottom w:val="single" w:sz="4" w:space="0" w:color="D2D2D2"/>
              <w:right w:val="nil"/>
            </w:tcBorders>
          </w:tcPr>
          <w:p w14:paraId="180C2903" w14:textId="77777777" w:rsidR="00C1773D" w:rsidRDefault="00C1773D" w:rsidP="00C1773D">
            <w:pPr>
              <w:pBdr>
                <w:top w:val="nil"/>
                <w:left w:val="nil"/>
                <w:bottom w:val="nil"/>
                <w:right w:val="nil"/>
                <w:between w:val="nil"/>
              </w:pBdr>
              <w:spacing w:before="104"/>
              <w:ind w:left="8"/>
              <w:jc w:val="center"/>
              <w:rPr>
                <w:rFonts w:ascii="Arial" w:eastAsia="Arial" w:hAnsi="Arial" w:cs="Arial"/>
                <w:color w:val="000000"/>
                <w:sz w:val="18"/>
                <w:szCs w:val="18"/>
              </w:rPr>
            </w:pPr>
            <w:r>
              <w:rPr>
                <w:rFonts w:ascii="Arial" w:eastAsia="Arial" w:hAnsi="Arial" w:cs="Arial"/>
                <w:color w:val="000000"/>
                <w:sz w:val="18"/>
                <w:szCs w:val="18"/>
              </w:rPr>
              <w:t>1</w:t>
            </w:r>
          </w:p>
        </w:tc>
      </w:tr>
      <w:tr w:rsidR="00C1773D" w14:paraId="6CFCE7B3" w14:textId="77777777" w:rsidTr="00C1773D">
        <w:trPr>
          <w:trHeight w:val="419"/>
        </w:trPr>
        <w:tc>
          <w:tcPr>
            <w:tcW w:w="5036" w:type="dxa"/>
            <w:tcBorders>
              <w:top w:val="single" w:sz="4" w:space="0" w:color="D2D2D2"/>
              <w:left w:val="single" w:sz="4" w:space="0" w:color="D2D2D2"/>
              <w:bottom w:val="single" w:sz="4" w:space="0" w:color="D2D2D2"/>
              <w:right w:val="single" w:sz="4" w:space="0" w:color="D2D2D2"/>
            </w:tcBorders>
          </w:tcPr>
          <w:p w14:paraId="59581D91" w14:textId="77777777" w:rsidR="00C1773D" w:rsidRDefault="00C1773D" w:rsidP="00C1773D">
            <w:pPr>
              <w:pBdr>
                <w:top w:val="nil"/>
                <w:left w:val="nil"/>
                <w:bottom w:val="nil"/>
                <w:right w:val="nil"/>
                <w:between w:val="nil"/>
              </w:pBdr>
              <w:spacing w:before="104"/>
              <w:ind w:left="778"/>
              <w:rPr>
                <w:rFonts w:ascii="Arial" w:eastAsia="Arial" w:hAnsi="Arial" w:cs="Arial"/>
                <w:color w:val="000000"/>
                <w:sz w:val="18"/>
                <w:szCs w:val="18"/>
              </w:rPr>
            </w:pPr>
            <w:r>
              <w:rPr>
                <w:rFonts w:ascii="Arial" w:eastAsia="Arial" w:hAnsi="Arial" w:cs="Arial"/>
                <w:color w:val="000000"/>
                <w:sz w:val="18"/>
                <w:szCs w:val="18"/>
              </w:rPr>
              <w:t>Seguimiento del Torneo</w:t>
            </w:r>
          </w:p>
        </w:tc>
        <w:tc>
          <w:tcPr>
            <w:tcW w:w="1380" w:type="dxa"/>
            <w:tcBorders>
              <w:top w:val="single" w:sz="4" w:space="0" w:color="D2D2D2"/>
              <w:left w:val="single" w:sz="4" w:space="0" w:color="D2D2D2"/>
              <w:bottom w:val="single" w:sz="4" w:space="0" w:color="D2D2D2"/>
              <w:right w:val="nil"/>
            </w:tcBorders>
          </w:tcPr>
          <w:p w14:paraId="24731C05" w14:textId="77777777" w:rsidR="00C1773D" w:rsidRDefault="00C1773D" w:rsidP="00C1773D">
            <w:pPr>
              <w:pBdr>
                <w:top w:val="nil"/>
                <w:left w:val="nil"/>
                <w:bottom w:val="nil"/>
                <w:right w:val="nil"/>
                <w:between w:val="nil"/>
              </w:pBdr>
              <w:spacing w:before="104"/>
              <w:ind w:left="8"/>
              <w:jc w:val="center"/>
              <w:rPr>
                <w:rFonts w:ascii="Arial" w:eastAsia="Arial" w:hAnsi="Arial" w:cs="Arial"/>
                <w:color w:val="000000"/>
                <w:sz w:val="18"/>
                <w:szCs w:val="18"/>
              </w:rPr>
            </w:pPr>
            <w:r>
              <w:rPr>
                <w:rFonts w:ascii="Arial" w:eastAsia="Arial" w:hAnsi="Arial" w:cs="Arial"/>
                <w:color w:val="000000"/>
                <w:sz w:val="18"/>
                <w:szCs w:val="18"/>
              </w:rPr>
              <w:t>4</w:t>
            </w:r>
          </w:p>
        </w:tc>
        <w:tc>
          <w:tcPr>
            <w:tcW w:w="1111" w:type="dxa"/>
            <w:tcBorders>
              <w:top w:val="single" w:sz="4" w:space="0" w:color="D2D2D2"/>
              <w:left w:val="nil"/>
              <w:bottom w:val="single" w:sz="4" w:space="0" w:color="D2D2D2"/>
              <w:right w:val="nil"/>
            </w:tcBorders>
          </w:tcPr>
          <w:p w14:paraId="6F06A535" w14:textId="77777777" w:rsidR="00C1773D" w:rsidRDefault="00C1773D" w:rsidP="00C1773D">
            <w:pPr>
              <w:pBdr>
                <w:top w:val="nil"/>
                <w:left w:val="nil"/>
                <w:bottom w:val="nil"/>
                <w:right w:val="nil"/>
                <w:between w:val="nil"/>
              </w:pBdr>
              <w:spacing w:before="104"/>
              <w:ind w:left="8"/>
              <w:jc w:val="center"/>
              <w:rPr>
                <w:rFonts w:ascii="Arial" w:eastAsia="Arial" w:hAnsi="Arial" w:cs="Arial"/>
                <w:color w:val="000000"/>
                <w:sz w:val="18"/>
                <w:szCs w:val="18"/>
              </w:rPr>
            </w:pPr>
            <w:r>
              <w:rPr>
                <w:rFonts w:ascii="Arial" w:eastAsia="Arial" w:hAnsi="Arial" w:cs="Arial"/>
                <w:color w:val="000000"/>
                <w:sz w:val="18"/>
                <w:szCs w:val="18"/>
              </w:rPr>
              <w:t>2</w:t>
            </w:r>
          </w:p>
        </w:tc>
      </w:tr>
      <w:tr w:rsidR="00C1773D" w14:paraId="1C93E125" w14:textId="77777777" w:rsidTr="00C1773D">
        <w:trPr>
          <w:trHeight w:val="419"/>
        </w:trPr>
        <w:tc>
          <w:tcPr>
            <w:tcW w:w="5036" w:type="dxa"/>
            <w:tcBorders>
              <w:top w:val="single" w:sz="4" w:space="0" w:color="D2D2D2"/>
              <w:left w:val="single" w:sz="4" w:space="0" w:color="D2D2D2"/>
              <w:bottom w:val="single" w:sz="4" w:space="0" w:color="D2D2D2"/>
              <w:right w:val="single" w:sz="4" w:space="0" w:color="D2D2D2"/>
            </w:tcBorders>
          </w:tcPr>
          <w:p w14:paraId="3D51AB33" w14:textId="77777777" w:rsidR="00C1773D" w:rsidRDefault="00C1773D" w:rsidP="00C1773D">
            <w:pPr>
              <w:pBdr>
                <w:top w:val="nil"/>
                <w:left w:val="nil"/>
                <w:bottom w:val="nil"/>
                <w:right w:val="nil"/>
                <w:between w:val="nil"/>
              </w:pBdr>
              <w:spacing w:before="107"/>
              <w:ind w:left="778"/>
              <w:rPr>
                <w:rFonts w:ascii="Arial" w:eastAsia="Arial" w:hAnsi="Arial" w:cs="Arial"/>
                <w:color w:val="000000"/>
                <w:sz w:val="18"/>
                <w:szCs w:val="18"/>
              </w:rPr>
            </w:pPr>
            <w:r>
              <w:rPr>
                <w:rFonts w:ascii="Arial" w:eastAsia="Arial" w:hAnsi="Arial" w:cs="Arial"/>
                <w:color w:val="000000"/>
                <w:sz w:val="18"/>
                <w:szCs w:val="18"/>
              </w:rPr>
              <w:t>Formato de la competición</w:t>
            </w:r>
          </w:p>
        </w:tc>
        <w:tc>
          <w:tcPr>
            <w:tcW w:w="1380" w:type="dxa"/>
            <w:tcBorders>
              <w:top w:val="single" w:sz="4" w:space="0" w:color="D2D2D2"/>
              <w:left w:val="single" w:sz="4" w:space="0" w:color="D2D2D2"/>
              <w:bottom w:val="single" w:sz="4" w:space="0" w:color="D2D2D2"/>
              <w:right w:val="nil"/>
            </w:tcBorders>
          </w:tcPr>
          <w:p w14:paraId="01219009" w14:textId="77777777" w:rsidR="00C1773D" w:rsidRDefault="00C1773D" w:rsidP="00C1773D">
            <w:pPr>
              <w:pBdr>
                <w:top w:val="nil"/>
                <w:left w:val="nil"/>
                <w:bottom w:val="nil"/>
                <w:right w:val="nil"/>
                <w:between w:val="nil"/>
              </w:pBdr>
              <w:spacing w:before="107"/>
              <w:ind w:left="8"/>
              <w:jc w:val="center"/>
              <w:rPr>
                <w:rFonts w:ascii="Arial" w:eastAsia="Arial" w:hAnsi="Arial" w:cs="Arial"/>
                <w:color w:val="000000"/>
                <w:sz w:val="18"/>
                <w:szCs w:val="18"/>
              </w:rPr>
            </w:pPr>
            <w:r>
              <w:rPr>
                <w:rFonts w:ascii="Arial" w:eastAsia="Arial" w:hAnsi="Arial" w:cs="Arial"/>
                <w:color w:val="000000"/>
                <w:sz w:val="18"/>
                <w:szCs w:val="18"/>
              </w:rPr>
              <w:t>5</w:t>
            </w:r>
          </w:p>
        </w:tc>
        <w:tc>
          <w:tcPr>
            <w:tcW w:w="1111" w:type="dxa"/>
            <w:tcBorders>
              <w:top w:val="single" w:sz="4" w:space="0" w:color="D2D2D2"/>
              <w:left w:val="nil"/>
              <w:bottom w:val="single" w:sz="4" w:space="0" w:color="D2D2D2"/>
              <w:right w:val="nil"/>
            </w:tcBorders>
          </w:tcPr>
          <w:p w14:paraId="7F9F47D6" w14:textId="77777777" w:rsidR="00C1773D" w:rsidRDefault="00C1773D" w:rsidP="00C1773D">
            <w:pPr>
              <w:pBdr>
                <w:top w:val="nil"/>
                <w:left w:val="nil"/>
                <w:bottom w:val="nil"/>
                <w:right w:val="nil"/>
                <w:between w:val="nil"/>
              </w:pBdr>
              <w:spacing w:before="107"/>
              <w:ind w:left="8"/>
              <w:jc w:val="center"/>
              <w:rPr>
                <w:rFonts w:ascii="Arial" w:eastAsia="Arial" w:hAnsi="Arial" w:cs="Arial"/>
                <w:color w:val="000000"/>
                <w:sz w:val="18"/>
                <w:szCs w:val="18"/>
              </w:rPr>
            </w:pPr>
            <w:r>
              <w:rPr>
                <w:rFonts w:ascii="Arial" w:eastAsia="Arial" w:hAnsi="Arial" w:cs="Arial"/>
                <w:color w:val="000000"/>
                <w:sz w:val="18"/>
                <w:szCs w:val="18"/>
              </w:rPr>
              <w:t>2</w:t>
            </w:r>
          </w:p>
        </w:tc>
      </w:tr>
      <w:tr w:rsidR="00C1773D" w14:paraId="2C94BA5D" w14:textId="77777777" w:rsidTr="00C1773D">
        <w:trPr>
          <w:trHeight w:val="423"/>
        </w:trPr>
        <w:tc>
          <w:tcPr>
            <w:tcW w:w="5036" w:type="dxa"/>
            <w:tcBorders>
              <w:top w:val="single" w:sz="4" w:space="0" w:color="D2D2D2"/>
              <w:left w:val="single" w:sz="4" w:space="0" w:color="D2D2D2"/>
              <w:bottom w:val="nil"/>
              <w:right w:val="single" w:sz="4" w:space="0" w:color="D2D2D2"/>
            </w:tcBorders>
          </w:tcPr>
          <w:p w14:paraId="703105F4" w14:textId="77777777" w:rsidR="00C1773D" w:rsidRDefault="00C1773D" w:rsidP="00C1773D">
            <w:pPr>
              <w:pBdr>
                <w:top w:val="nil"/>
                <w:left w:val="nil"/>
                <w:bottom w:val="nil"/>
                <w:right w:val="nil"/>
                <w:between w:val="nil"/>
              </w:pBdr>
              <w:spacing w:before="107"/>
              <w:ind w:left="778"/>
              <w:rPr>
                <w:rFonts w:ascii="Arial" w:eastAsia="Arial" w:hAnsi="Arial" w:cs="Arial"/>
                <w:color w:val="000000"/>
                <w:sz w:val="18"/>
                <w:szCs w:val="18"/>
              </w:rPr>
            </w:pPr>
            <w:r>
              <w:rPr>
                <w:rFonts w:ascii="Arial" w:eastAsia="Arial" w:hAnsi="Arial" w:cs="Arial"/>
                <w:color w:val="000000"/>
                <w:sz w:val="18"/>
                <w:szCs w:val="18"/>
              </w:rPr>
              <w:t>Sistema de juego</w:t>
            </w:r>
          </w:p>
        </w:tc>
        <w:tc>
          <w:tcPr>
            <w:tcW w:w="1380" w:type="dxa"/>
            <w:tcBorders>
              <w:top w:val="single" w:sz="4" w:space="0" w:color="D2D2D2"/>
              <w:left w:val="single" w:sz="4" w:space="0" w:color="D2D2D2"/>
              <w:bottom w:val="nil"/>
              <w:right w:val="nil"/>
            </w:tcBorders>
          </w:tcPr>
          <w:p w14:paraId="23BE66B7" w14:textId="77777777" w:rsidR="00C1773D" w:rsidRDefault="00C1773D" w:rsidP="00C1773D">
            <w:pPr>
              <w:pBdr>
                <w:top w:val="nil"/>
                <w:left w:val="nil"/>
                <w:bottom w:val="nil"/>
                <w:right w:val="nil"/>
                <w:between w:val="nil"/>
              </w:pBdr>
              <w:spacing w:before="107"/>
              <w:ind w:left="8"/>
              <w:jc w:val="center"/>
              <w:rPr>
                <w:rFonts w:ascii="Arial" w:eastAsia="Arial" w:hAnsi="Arial" w:cs="Arial"/>
                <w:color w:val="000000"/>
                <w:sz w:val="18"/>
                <w:szCs w:val="18"/>
              </w:rPr>
            </w:pPr>
            <w:r>
              <w:rPr>
                <w:rFonts w:ascii="Arial" w:eastAsia="Arial" w:hAnsi="Arial" w:cs="Arial"/>
                <w:color w:val="000000"/>
                <w:sz w:val="18"/>
                <w:szCs w:val="18"/>
              </w:rPr>
              <w:t>6</w:t>
            </w:r>
          </w:p>
        </w:tc>
        <w:tc>
          <w:tcPr>
            <w:tcW w:w="1111" w:type="dxa"/>
            <w:tcBorders>
              <w:top w:val="single" w:sz="4" w:space="0" w:color="D2D2D2"/>
              <w:left w:val="nil"/>
              <w:bottom w:val="nil"/>
              <w:right w:val="nil"/>
            </w:tcBorders>
          </w:tcPr>
          <w:p w14:paraId="5A7744BC" w14:textId="77777777" w:rsidR="00C1773D" w:rsidRDefault="00C1773D" w:rsidP="00C1773D">
            <w:pPr>
              <w:pBdr>
                <w:top w:val="nil"/>
                <w:left w:val="nil"/>
                <w:bottom w:val="nil"/>
                <w:right w:val="nil"/>
                <w:between w:val="nil"/>
              </w:pBdr>
              <w:spacing w:before="107"/>
              <w:ind w:left="8"/>
              <w:jc w:val="center"/>
              <w:rPr>
                <w:rFonts w:ascii="Arial" w:eastAsia="Arial" w:hAnsi="Arial" w:cs="Arial"/>
                <w:color w:val="000000"/>
                <w:sz w:val="18"/>
                <w:szCs w:val="18"/>
              </w:rPr>
            </w:pPr>
            <w:r>
              <w:rPr>
                <w:rFonts w:ascii="Arial" w:eastAsia="Arial" w:hAnsi="Arial" w:cs="Arial"/>
                <w:color w:val="000000"/>
                <w:sz w:val="18"/>
                <w:szCs w:val="18"/>
              </w:rPr>
              <w:t>3</w:t>
            </w:r>
          </w:p>
        </w:tc>
      </w:tr>
      <w:tr w:rsidR="00C1773D" w14:paraId="0E66E075" w14:textId="77777777" w:rsidTr="00C1773D">
        <w:trPr>
          <w:trHeight w:val="420"/>
        </w:trPr>
        <w:tc>
          <w:tcPr>
            <w:tcW w:w="5036" w:type="dxa"/>
            <w:tcBorders>
              <w:top w:val="nil"/>
              <w:left w:val="single" w:sz="4" w:space="0" w:color="D2D2D2"/>
              <w:bottom w:val="nil"/>
              <w:right w:val="single" w:sz="4" w:space="0" w:color="D2D2D2"/>
            </w:tcBorders>
          </w:tcPr>
          <w:p w14:paraId="60BE41FF" w14:textId="77777777" w:rsidR="00C1773D" w:rsidRDefault="00C1773D" w:rsidP="00C1773D">
            <w:pPr>
              <w:pBdr>
                <w:top w:val="nil"/>
                <w:left w:val="nil"/>
                <w:bottom w:val="nil"/>
                <w:right w:val="nil"/>
                <w:between w:val="nil"/>
              </w:pBdr>
              <w:spacing w:before="103"/>
              <w:ind w:left="778"/>
              <w:rPr>
                <w:rFonts w:ascii="Arial" w:eastAsia="Arial" w:hAnsi="Arial" w:cs="Arial"/>
                <w:color w:val="000000"/>
                <w:sz w:val="18"/>
                <w:szCs w:val="18"/>
              </w:rPr>
            </w:pPr>
            <w:r>
              <w:rPr>
                <w:rFonts w:ascii="Arial" w:eastAsia="Arial" w:hAnsi="Arial" w:cs="Arial"/>
                <w:color w:val="000000"/>
                <w:sz w:val="18"/>
                <w:szCs w:val="18"/>
              </w:rPr>
              <w:t>Sanciones y Resultados</w:t>
            </w:r>
          </w:p>
        </w:tc>
        <w:tc>
          <w:tcPr>
            <w:tcW w:w="1380" w:type="dxa"/>
            <w:tcBorders>
              <w:top w:val="nil"/>
              <w:left w:val="single" w:sz="4" w:space="0" w:color="D2D2D2"/>
              <w:bottom w:val="nil"/>
              <w:right w:val="nil"/>
            </w:tcBorders>
          </w:tcPr>
          <w:p w14:paraId="7DF6C706" w14:textId="77777777" w:rsidR="00C1773D" w:rsidRDefault="00C1773D" w:rsidP="00C1773D">
            <w:pPr>
              <w:pBdr>
                <w:top w:val="nil"/>
                <w:left w:val="nil"/>
                <w:bottom w:val="nil"/>
                <w:right w:val="nil"/>
                <w:between w:val="nil"/>
              </w:pBdr>
              <w:spacing w:before="103"/>
              <w:ind w:left="8"/>
              <w:jc w:val="center"/>
              <w:rPr>
                <w:rFonts w:ascii="Arial" w:eastAsia="Arial" w:hAnsi="Arial" w:cs="Arial"/>
                <w:color w:val="000000"/>
                <w:sz w:val="18"/>
                <w:szCs w:val="18"/>
              </w:rPr>
            </w:pPr>
            <w:r>
              <w:rPr>
                <w:rFonts w:ascii="Arial" w:eastAsia="Arial" w:hAnsi="Arial" w:cs="Arial"/>
                <w:color w:val="000000"/>
                <w:sz w:val="18"/>
                <w:szCs w:val="18"/>
              </w:rPr>
              <w:t>7</w:t>
            </w:r>
          </w:p>
        </w:tc>
        <w:tc>
          <w:tcPr>
            <w:tcW w:w="1111" w:type="dxa"/>
            <w:tcBorders>
              <w:top w:val="nil"/>
              <w:left w:val="nil"/>
              <w:bottom w:val="nil"/>
              <w:right w:val="nil"/>
            </w:tcBorders>
          </w:tcPr>
          <w:p w14:paraId="7F3E26E3" w14:textId="77777777" w:rsidR="00C1773D" w:rsidRDefault="00C1773D" w:rsidP="00C1773D">
            <w:pPr>
              <w:pBdr>
                <w:top w:val="nil"/>
                <w:left w:val="nil"/>
                <w:bottom w:val="nil"/>
                <w:right w:val="nil"/>
                <w:between w:val="nil"/>
              </w:pBdr>
              <w:spacing w:before="103"/>
              <w:ind w:left="8"/>
              <w:jc w:val="center"/>
              <w:rPr>
                <w:rFonts w:ascii="Arial" w:eastAsia="Arial" w:hAnsi="Arial" w:cs="Arial"/>
                <w:color w:val="000000"/>
                <w:sz w:val="18"/>
                <w:szCs w:val="18"/>
              </w:rPr>
            </w:pPr>
            <w:r>
              <w:rPr>
                <w:rFonts w:ascii="Arial" w:eastAsia="Arial" w:hAnsi="Arial" w:cs="Arial"/>
                <w:color w:val="000000"/>
                <w:sz w:val="18"/>
                <w:szCs w:val="18"/>
              </w:rPr>
              <w:t>4</w:t>
            </w:r>
          </w:p>
        </w:tc>
      </w:tr>
      <w:tr w:rsidR="00C1773D" w14:paraId="3AD03567" w14:textId="77777777" w:rsidTr="00C1773D">
        <w:trPr>
          <w:trHeight w:val="420"/>
        </w:trPr>
        <w:tc>
          <w:tcPr>
            <w:tcW w:w="5036" w:type="dxa"/>
            <w:tcBorders>
              <w:top w:val="nil"/>
              <w:left w:val="single" w:sz="4" w:space="0" w:color="D2D2D2"/>
              <w:bottom w:val="nil"/>
              <w:right w:val="single" w:sz="4" w:space="0" w:color="D2D2D2"/>
            </w:tcBorders>
          </w:tcPr>
          <w:p w14:paraId="1BBDA413" w14:textId="77777777" w:rsidR="00C1773D" w:rsidRDefault="00C1773D" w:rsidP="00C1773D">
            <w:pPr>
              <w:pBdr>
                <w:top w:val="nil"/>
                <w:left w:val="nil"/>
                <w:bottom w:val="nil"/>
                <w:right w:val="nil"/>
                <w:between w:val="nil"/>
              </w:pBdr>
              <w:spacing w:before="103"/>
              <w:ind w:left="778"/>
              <w:rPr>
                <w:rFonts w:ascii="Arial" w:eastAsia="Arial" w:hAnsi="Arial" w:cs="Arial"/>
                <w:color w:val="000000"/>
                <w:sz w:val="18"/>
                <w:szCs w:val="18"/>
              </w:rPr>
            </w:pPr>
            <w:r>
              <w:rPr>
                <w:rFonts w:ascii="Arial" w:eastAsia="Arial" w:hAnsi="Arial" w:cs="Arial"/>
                <w:color w:val="000000"/>
                <w:sz w:val="18"/>
                <w:szCs w:val="18"/>
              </w:rPr>
              <w:t>Aplazamientos</w:t>
            </w:r>
          </w:p>
        </w:tc>
        <w:tc>
          <w:tcPr>
            <w:tcW w:w="1380" w:type="dxa"/>
            <w:tcBorders>
              <w:top w:val="nil"/>
              <w:left w:val="single" w:sz="4" w:space="0" w:color="D2D2D2"/>
              <w:bottom w:val="nil"/>
              <w:right w:val="nil"/>
            </w:tcBorders>
          </w:tcPr>
          <w:p w14:paraId="554C2FE3" w14:textId="77777777" w:rsidR="00C1773D" w:rsidRDefault="00C1773D" w:rsidP="00C1773D">
            <w:pPr>
              <w:pBdr>
                <w:top w:val="nil"/>
                <w:left w:val="nil"/>
                <w:bottom w:val="nil"/>
                <w:right w:val="nil"/>
                <w:between w:val="nil"/>
              </w:pBdr>
              <w:spacing w:before="103"/>
              <w:ind w:left="8"/>
              <w:jc w:val="center"/>
              <w:rPr>
                <w:rFonts w:ascii="Arial" w:eastAsia="Arial" w:hAnsi="Arial" w:cs="Arial"/>
                <w:color w:val="000000"/>
                <w:sz w:val="18"/>
                <w:szCs w:val="18"/>
              </w:rPr>
            </w:pPr>
            <w:r>
              <w:rPr>
                <w:rFonts w:ascii="Arial" w:eastAsia="Arial" w:hAnsi="Arial" w:cs="Arial"/>
                <w:color w:val="000000"/>
                <w:sz w:val="18"/>
                <w:szCs w:val="18"/>
              </w:rPr>
              <w:t>8</w:t>
            </w:r>
          </w:p>
        </w:tc>
        <w:tc>
          <w:tcPr>
            <w:tcW w:w="1111" w:type="dxa"/>
            <w:tcBorders>
              <w:top w:val="nil"/>
              <w:left w:val="nil"/>
              <w:bottom w:val="nil"/>
              <w:right w:val="nil"/>
            </w:tcBorders>
          </w:tcPr>
          <w:p w14:paraId="66D60023" w14:textId="77777777" w:rsidR="00C1773D" w:rsidRDefault="00C1773D" w:rsidP="00C1773D">
            <w:pPr>
              <w:pBdr>
                <w:top w:val="nil"/>
                <w:left w:val="nil"/>
                <w:bottom w:val="nil"/>
                <w:right w:val="nil"/>
                <w:between w:val="nil"/>
              </w:pBdr>
              <w:spacing w:before="103"/>
              <w:ind w:left="8"/>
              <w:jc w:val="center"/>
              <w:rPr>
                <w:rFonts w:ascii="Arial" w:eastAsia="Arial" w:hAnsi="Arial" w:cs="Arial"/>
                <w:color w:val="000000"/>
                <w:sz w:val="18"/>
                <w:szCs w:val="18"/>
              </w:rPr>
            </w:pPr>
            <w:r>
              <w:rPr>
                <w:rFonts w:ascii="Arial" w:eastAsia="Arial" w:hAnsi="Arial" w:cs="Arial"/>
                <w:color w:val="000000"/>
                <w:sz w:val="18"/>
                <w:szCs w:val="18"/>
              </w:rPr>
              <w:t>4</w:t>
            </w:r>
          </w:p>
        </w:tc>
      </w:tr>
      <w:tr w:rsidR="00C1773D" w14:paraId="7EBD61B0" w14:textId="77777777" w:rsidTr="00C1773D">
        <w:trPr>
          <w:trHeight w:val="416"/>
        </w:trPr>
        <w:tc>
          <w:tcPr>
            <w:tcW w:w="5036" w:type="dxa"/>
            <w:tcBorders>
              <w:top w:val="nil"/>
              <w:left w:val="single" w:sz="4" w:space="0" w:color="D2D2D2"/>
              <w:bottom w:val="nil"/>
              <w:right w:val="single" w:sz="4" w:space="0" w:color="D2D2D2"/>
            </w:tcBorders>
          </w:tcPr>
          <w:p w14:paraId="609D7F77" w14:textId="77777777" w:rsidR="00C1773D" w:rsidRDefault="00C1773D" w:rsidP="00C1773D">
            <w:pPr>
              <w:pBdr>
                <w:top w:val="nil"/>
                <w:left w:val="nil"/>
                <w:bottom w:val="nil"/>
                <w:right w:val="nil"/>
                <w:between w:val="nil"/>
              </w:pBdr>
              <w:spacing w:before="103"/>
              <w:ind w:left="778"/>
              <w:rPr>
                <w:rFonts w:ascii="Arial" w:eastAsia="Arial" w:hAnsi="Arial" w:cs="Arial"/>
                <w:color w:val="000000"/>
                <w:sz w:val="18"/>
                <w:szCs w:val="18"/>
              </w:rPr>
            </w:pPr>
            <w:r>
              <w:rPr>
                <w:rFonts w:ascii="Arial" w:eastAsia="Arial" w:hAnsi="Arial" w:cs="Arial"/>
                <w:color w:val="000000"/>
                <w:sz w:val="18"/>
                <w:szCs w:val="18"/>
              </w:rPr>
              <w:t>Normas no contempladas en el reglamento</w:t>
            </w:r>
          </w:p>
        </w:tc>
        <w:tc>
          <w:tcPr>
            <w:tcW w:w="1380" w:type="dxa"/>
            <w:tcBorders>
              <w:top w:val="nil"/>
              <w:left w:val="single" w:sz="4" w:space="0" w:color="D2D2D2"/>
              <w:bottom w:val="nil"/>
              <w:right w:val="nil"/>
            </w:tcBorders>
          </w:tcPr>
          <w:p w14:paraId="152FEA46" w14:textId="77777777" w:rsidR="00C1773D" w:rsidRDefault="00C1773D" w:rsidP="00C1773D">
            <w:pPr>
              <w:pBdr>
                <w:top w:val="nil"/>
                <w:left w:val="nil"/>
                <w:bottom w:val="nil"/>
                <w:right w:val="nil"/>
                <w:between w:val="nil"/>
              </w:pBdr>
              <w:spacing w:before="103"/>
              <w:ind w:left="8"/>
              <w:jc w:val="center"/>
              <w:rPr>
                <w:rFonts w:ascii="Arial" w:eastAsia="Arial" w:hAnsi="Arial" w:cs="Arial"/>
                <w:color w:val="000000"/>
                <w:sz w:val="18"/>
                <w:szCs w:val="18"/>
              </w:rPr>
            </w:pPr>
            <w:r>
              <w:rPr>
                <w:rFonts w:ascii="Arial" w:eastAsia="Arial" w:hAnsi="Arial" w:cs="Arial"/>
                <w:color w:val="000000"/>
                <w:sz w:val="18"/>
                <w:szCs w:val="18"/>
              </w:rPr>
              <w:t>9</w:t>
            </w:r>
          </w:p>
        </w:tc>
        <w:tc>
          <w:tcPr>
            <w:tcW w:w="1111" w:type="dxa"/>
            <w:tcBorders>
              <w:top w:val="nil"/>
              <w:left w:val="nil"/>
              <w:bottom w:val="nil"/>
              <w:right w:val="nil"/>
            </w:tcBorders>
          </w:tcPr>
          <w:p w14:paraId="6A3B4470" w14:textId="77777777" w:rsidR="00C1773D" w:rsidRDefault="00C1773D" w:rsidP="00C1773D">
            <w:pPr>
              <w:pBdr>
                <w:top w:val="nil"/>
                <w:left w:val="nil"/>
                <w:bottom w:val="nil"/>
                <w:right w:val="nil"/>
                <w:between w:val="nil"/>
              </w:pBdr>
              <w:spacing w:before="103"/>
              <w:ind w:left="8"/>
              <w:jc w:val="center"/>
              <w:rPr>
                <w:rFonts w:ascii="Arial" w:eastAsia="Arial" w:hAnsi="Arial" w:cs="Arial"/>
                <w:color w:val="000000"/>
                <w:sz w:val="18"/>
                <w:szCs w:val="18"/>
              </w:rPr>
            </w:pPr>
            <w:r>
              <w:rPr>
                <w:rFonts w:ascii="Arial" w:eastAsia="Arial" w:hAnsi="Arial" w:cs="Arial"/>
                <w:color w:val="000000"/>
                <w:sz w:val="18"/>
                <w:szCs w:val="18"/>
              </w:rPr>
              <w:t>4</w:t>
            </w:r>
          </w:p>
        </w:tc>
      </w:tr>
    </w:tbl>
    <w:p w14:paraId="5F46D731" w14:textId="77777777" w:rsidR="00C81043" w:rsidRDefault="00C81043">
      <w:pPr>
        <w:pBdr>
          <w:top w:val="nil"/>
          <w:left w:val="nil"/>
          <w:bottom w:val="nil"/>
          <w:right w:val="nil"/>
          <w:between w:val="nil"/>
        </w:pBdr>
        <w:rPr>
          <w:color w:val="000000"/>
          <w:sz w:val="20"/>
          <w:szCs w:val="20"/>
        </w:rPr>
      </w:pPr>
    </w:p>
    <w:p w14:paraId="5F46D732" w14:textId="77777777" w:rsidR="00C81043" w:rsidRDefault="00C81043">
      <w:pPr>
        <w:pBdr>
          <w:top w:val="nil"/>
          <w:left w:val="nil"/>
          <w:bottom w:val="nil"/>
          <w:right w:val="nil"/>
          <w:between w:val="nil"/>
        </w:pBdr>
        <w:rPr>
          <w:color w:val="000000"/>
          <w:sz w:val="20"/>
          <w:szCs w:val="20"/>
        </w:rPr>
      </w:pPr>
    </w:p>
    <w:p w14:paraId="5F46D733" w14:textId="77777777" w:rsidR="00C81043" w:rsidRDefault="00C81043">
      <w:pPr>
        <w:pBdr>
          <w:top w:val="nil"/>
          <w:left w:val="nil"/>
          <w:bottom w:val="nil"/>
          <w:right w:val="nil"/>
          <w:between w:val="nil"/>
        </w:pBdr>
        <w:rPr>
          <w:color w:val="000000"/>
          <w:sz w:val="20"/>
          <w:szCs w:val="20"/>
        </w:rPr>
      </w:pPr>
    </w:p>
    <w:p w14:paraId="5F46D734" w14:textId="77777777" w:rsidR="00C81043" w:rsidRDefault="00C81043">
      <w:pPr>
        <w:pBdr>
          <w:top w:val="nil"/>
          <w:left w:val="nil"/>
          <w:bottom w:val="nil"/>
          <w:right w:val="nil"/>
          <w:between w:val="nil"/>
        </w:pBdr>
        <w:spacing w:before="1"/>
        <w:rPr>
          <w:color w:val="000000"/>
          <w:sz w:val="21"/>
          <w:szCs w:val="21"/>
        </w:rPr>
      </w:pPr>
    </w:p>
    <w:p w14:paraId="5F46D75D" w14:textId="77777777" w:rsidR="00C81043" w:rsidRDefault="00C81043">
      <w:pPr>
        <w:rPr>
          <w:sz w:val="18"/>
          <w:szCs w:val="18"/>
        </w:rPr>
        <w:sectPr w:rsidR="00C81043">
          <w:headerReference w:type="default" r:id="rId7"/>
          <w:pgSz w:w="11910" w:h="16840"/>
          <w:pgMar w:top="1120" w:right="860" w:bottom="280" w:left="640" w:header="360" w:footer="360" w:gutter="0"/>
          <w:pgNumType w:start="1"/>
          <w:cols w:space="720"/>
        </w:sectPr>
      </w:pPr>
    </w:p>
    <w:p w14:paraId="5F46D75E" w14:textId="77777777" w:rsidR="00C81043" w:rsidRDefault="00C81043">
      <w:pPr>
        <w:pBdr>
          <w:top w:val="nil"/>
          <w:left w:val="nil"/>
          <w:bottom w:val="nil"/>
          <w:right w:val="nil"/>
          <w:between w:val="nil"/>
        </w:pBdr>
        <w:rPr>
          <w:color w:val="000000"/>
          <w:sz w:val="20"/>
          <w:szCs w:val="20"/>
        </w:rPr>
      </w:pPr>
    </w:p>
    <w:p w14:paraId="5F46D75F" w14:textId="77777777" w:rsidR="00C81043" w:rsidRDefault="00C81043">
      <w:pPr>
        <w:pBdr>
          <w:top w:val="nil"/>
          <w:left w:val="nil"/>
          <w:bottom w:val="nil"/>
          <w:right w:val="nil"/>
          <w:between w:val="nil"/>
        </w:pBdr>
        <w:spacing w:before="9"/>
        <w:rPr>
          <w:color w:val="000000"/>
          <w:sz w:val="29"/>
          <w:szCs w:val="29"/>
        </w:rPr>
      </w:pPr>
    </w:p>
    <w:p w14:paraId="5F46D760" w14:textId="77777777" w:rsidR="00C81043" w:rsidRDefault="00CE0924">
      <w:pPr>
        <w:pStyle w:val="Ttulo1"/>
        <w:numPr>
          <w:ilvl w:val="0"/>
          <w:numId w:val="2"/>
        </w:numPr>
        <w:tabs>
          <w:tab w:val="left" w:pos="1422"/>
        </w:tabs>
        <w:spacing w:before="45"/>
      </w:pPr>
      <w:r>
        <w:t>Organización</w:t>
      </w:r>
    </w:p>
    <w:p w14:paraId="5F46D761" w14:textId="77777777" w:rsidR="00C81043" w:rsidRDefault="00000000">
      <w:pPr>
        <w:pBdr>
          <w:top w:val="nil"/>
          <w:left w:val="nil"/>
          <w:bottom w:val="nil"/>
          <w:right w:val="nil"/>
          <w:between w:val="nil"/>
        </w:pBdr>
        <w:spacing w:before="8"/>
        <w:rPr>
          <w:b/>
          <w:color w:val="000000"/>
          <w:sz w:val="3"/>
          <w:szCs w:val="3"/>
        </w:rPr>
      </w:pPr>
      <w:r>
        <w:pict w14:anchorId="5F46D7B4">
          <v:rect id="docshape4" o:spid="_x0000_s2058" style="position:absolute;margin-left:51.65pt;margin-top:3.45pt;width:428.1pt;height:.5pt;z-index:-15728128;mso-wrap-distance-left:0;mso-wrap-distance-right:0;mso-position-horizontal:absolute;mso-position-horizontal-relative:margin;mso-position-vertical:absolute;mso-position-vertical-relative:text" fillcolor="black" stroked="f">
            <v:fill angle="180"/>
            <w10:wrap type="topAndBottom" anchorx="margin"/>
          </v:rect>
        </w:pict>
      </w:r>
    </w:p>
    <w:p w14:paraId="5F46D762" w14:textId="77777777" w:rsidR="00C81043" w:rsidRDefault="00CE0924">
      <w:pPr>
        <w:numPr>
          <w:ilvl w:val="1"/>
          <w:numId w:val="2"/>
        </w:numPr>
        <w:pBdr>
          <w:top w:val="nil"/>
          <w:left w:val="nil"/>
          <w:bottom w:val="nil"/>
          <w:right w:val="nil"/>
          <w:between w:val="nil"/>
        </w:pBdr>
        <w:tabs>
          <w:tab w:val="left" w:pos="1854"/>
        </w:tabs>
        <w:spacing w:line="276" w:lineRule="auto"/>
        <w:ind w:right="838"/>
        <w:jc w:val="both"/>
        <w:rPr>
          <w:color w:val="000000"/>
        </w:rPr>
      </w:pPr>
      <w:r>
        <w:rPr>
          <w:color w:val="000000"/>
        </w:rPr>
        <w:t>La organización de la competición y la correspondiente fiesta de entrega de trofeos, le corresponderá al club organizador.</w:t>
      </w:r>
    </w:p>
    <w:p w14:paraId="5F46D763" w14:textId="77777777" w:rsidR="00C81043" w:rsidRDefault="00CE0924">
      <w:pPr>
        <w:numPr>
          <w:ilvl w:val="1"/>
          <w:numId w:val="2"/>
        </w:numPr>
        <w:pBdr>
          <w:top w:val="nil"/>
          <w:left w:val="nil"/>
          <w:bottom w:val="nil"/>
          <w:right w:val="nil"/>
          <w:between w:val="nil"/>
        </w:pBdr>
        <w:tabs>
          <w:tab w:val="left" w:pos="1854"/>
        </w:tabs>
        <w:spacing w:line="276" w:lineRule="auto"/>
        <w:ind w:right="836"/>
        <w:jc w:val="both"/>
        <w:rPr>
          <w:color w:val="000000"/>
        </w:rPr>
      </w:pPr>
      <w:r>
        <w:rPr>
          <w:color w:val="000000"/>
        </w:rPr>
        <w:t>Se establece un sistema de designación del Club organizador siguiendo un riguroso sistema de rotación, mediante el cual, en cada edición, se irá corriendo turno entre todos los participantes. Los lugares preeminentes de la correspondiente lista, los ocuparán los clubes más veteranos en lo que a participación y antigüedad en el Torneo se refiera y que, además, menos veces lo haya organizado.</w:t>
      </w:r>
    </w:p>
    <w:p w14:paraId="5F46D764" w14:textId="0BA617F4" w:rsidR="00C81043" w:rsidRPr="00985936" w:rsidRDefault="00CE0924">
      <w:pPr>
        <w:numPr>
          <w:ilvl w:val="1"/>
          <w:numId w:val="2"/>
        </w:numPr>
        <w:pBdr>
          <w:top w:val="nil"/>
          <w:left w:val="nil"/>
          <w:bottom w:val="nil"/>
          <w:right w:val="nil"/>
          <w:between w:val="nil"/>
        </w:pBdr>
        <w:tabs>
          <w:tab w:val="left" w:pos="1854"/>
        </w:tabs>
        <w:spacing w:line="276" w:lineRule="auto"/>
        <w:ind w:right="839"/>
        <w:jc w:val="both"/>
        <w:rPr>
          <w:color w:val="000000"/>
        </w:rPr>
      </w:pPr>
      <w:r w:rsidRPr="00985936">
        <w:rPr>
          <w:color w:val="000000"/>
        </w:rPr>
        <w:t xml:space="preserve">El club organizador de la última edición ocupará el último lugar de la lista, seguido de </w:t>
      </w:r>
      <w:r w:rsidRPr="00131947">
        <w:rPr>
          <w:color w:val="000000"/>
        </w:rPr>
        <w:t>los nuevos clubes recién incorporados</w:t>
      </w:r>
      <w:r w:rsidR="00817675" w:rsidRPr="00131947">
        <w:rPr>
          <w:color w:val="000000"/>
        </w:rPr>
        <w:t>, que pasarán a ser club organizador en su 5º año de participación.</w:t>
      </w:r>
      <w:r w:rsidR="00817675" w:rsidRPr="00985936">
        <w:rPr>
          <w:color w:val="000000"/>
        </w:rPr>
        <w:t xml:space="preserve"> </w:t>
      </w:r>
      <w:r w:rsidRPr="00985936">
        <w:rPr>
          <w:color w:val="000000"/>
        </w:rPr>
        <w:t>La aparición voluntaria en alguna edición de un club organizador, no modificará el orden correspondiente.</w:t>
      </w:r>
    </w:p>
    <w:p w14:paraId="5F46D765" w14:textId="77777777" w:rsidR="00C81043" w:rsidRDefault="00C81043">
      <w:pPr>
        <w:pBdr>
          <w:top w:val="nil"/>
          <w:left w:val="nil"/>
          <w:bottom w:val="nil"/>
          <w:right w:val="nil"/>
          <w:between w:val="nil"/>
        </w:pBdr>
        <w:spacing w:before="7"/>
        <w:rPr>
          <w:color w:val="000000"/>
          <w:sz w:val="25"/>
          <w:szCs w:val="25"/>
        </w:rPr>
      </w:pPr>
    </w:p>
    <w:p w14:paraId="5F46D766" w14:textId="77777777" w:rsidR="00C81043" w:rsidRDefault="00CE0924">
      <w:pPr>
        <w:pStyle w:val="Ttulo1"/>
        <w:numPr>
          <w:ilvl w:val="0"/>
          <w:numId w:val="2"/>
        </w:numPr>
        <w:tabs>
          <w:tab w:val="left" w:pos="1422"/>
        </w:tabs>
      </w:pPr>
      <w:r>
        <w:t>Calendario</w:t>
      </w:r>
    </w:p>
    <w:p w14:paraId="5F46D767" w14:textId="77777777" w:rsidR="00C81043" w:rsidRDefault="00000000">
      <w:pPr>
        <w:pBdr>
          <w:top w:val="nil"/>
          <w:left w:val="nil"/>
          <w:bottom w:val="nil"/>
          <w:right w:val="nil"/>
          <w:between w:val="nil"/>
        </w:pBdr>
        <w:spacing w:before="8"/>
        <w:rPr>
          <w:b/>
          <w:color w:val="000000"/>
          <w:sz w:val="3"/>
          <w:szCs w:val="3"/>
        </w:rPr>
      </w:pPr>
      <w:r>
        <w:pict w14:anchorId="5F46D7B5">
          <v:rect id="docshape5" o:spid="_x0000_s2057" style="position:absolute;margin-left:51.65pt;margin-top:3.45pt;width:428.1pt;height:.5pt;z-index:-15727616;mso-wrap-distance-left:0;mso-wrap-distance-right:0;mso-position-horizontal:absolute;mso-position-horizontal-relative:margin;mso-position-vertical:absolute;mso-position-vertical-relative:text" fillcolor="black" stroked="f">
            <v:fill angle="180"/>
            <w10:wrap type="topAndBottom" anchorx="margin"/>
          </v:rect>
        </w:pict>
      </w:r>
    </w:p>
    <w:p w14:paraId="5F46D768" w14:textId="77777777" w:rsidR="00C81043" w:rsidRDefault="00CE0924">
      <w:pPr>
        <w:numPr>
          <w:ilvl w:val="1"/>
          <w:numId w:val="2"/>
        </w:numPr>
        <w:pBdr>
          <w:top w:val="nil"/>
          <w:left w:val="nil"/>
          <w:bottom w:val="nil"/>
          <w:right w:val="nil"/>
          <w:between w:val="nil"/>
        </w:pBdr>
        <w:tabs>
          <w:tab w:val="left" w:pos="1854"/>
        </w:tabs>
        <w:spacing w:line="276" w:lineRule="auto"/>
        <w:ind w:right="840"/>
        <w:jc w:val="both"/>
        <w:rPr>
          <w:color w:val="000000"/>
        </w:rPr>
      </w:pPr>
      <w:r>
        <w:rPr>
          <w:color w:val="000000"/>
        </w:rPr>
        <w:t>La competición se disputará entre los meses de septiembre del año de inicio y febrero del año siguiente. El calendario será el aprobado por los clubes en la correspondiente reunión previa de capitanes.</w:t>
      </w:r>
    </w:p>
    <w:p w14:paraId="5F46D769" w14:textId="77777777" w:rsidR="00C81043" w:rsidRDefault="00CE0924">
      <w:pPr>
        <w:numPr>
          <w:ilvl w:val="1"/>
          <w:numId w:val="2"/>
        </w:numPr>
        <w:pBdr>
          <w:top w:val="nil"/>
          <w:left w:val="nil"/>
          <w:bottom w:val="nil"/>
          <w:right w:val="nil"/>
          <w:between w:val="nil"/>
        </w:pBdr>
        <w:tabs>
          <w:tab w:val="left" w:pos="1854"/>
        </w:tabs>
        <w:spacing w:line="276" w:lineRule="auto"/>
        <w:ind w:right="837"/>
        <w:jc w:val="both"/>
        <w:rPr>
          <w:color w:val="000000"/>
        </w:rPr>
      </w:pPr>
      <w:r>
        <w:rPr>
          <w:color w:val="000000"/>
        </w:rPr>
        <w:t>Una vez concluida la competición se celebrará una comida/cena en la fecha y lugar que determine el club organizador donde se hará entrega de los trofeos correspondientes. Cada club participante indicará al club organizador el número de asistentes a dicha celebración.</w:t>
      </w:r>
    </w:p>
    <w:p w14:paraId="5F46D76A" w14:textId="77777777" w:rsidR="00C81043" w:rsidRDefault="00CE0924">
      <w:pPr>
        <w:numPr>
          <w:ilvl w:val="1"/>
          <w:numId w:val="2"/>
        </w:numPr>
        <w:pBdr>
          <w:top w:val="nil"/>
          <w:left w:val="nil"/>
          <w:bottom w:val="nil"/>
          <w:right w:val="nil"/>
          <w:between w:val="nil"/>
        </w:pBdr>
        <w:tabs>
          <w:tab w:val="left" w:pos="1854"/>
        </w:tabs>
        <w:spacing w:line="276" w:lineRule="auto"/>
        <w:ind w:right="841"/>
        <w:jc w:val="both"/>
        <w:rPr>
          <w:color w:val="000000"/>
        </w:rPr>
      </w:pPr>
      <w:r>
        <w:rPr>
          <w:color w:val="000000"/>
        </w:rPr>
        <w:t>Habrá trofeo para todos los clubes, solo el tamaño de éstos determinará su clasificación. Igualmente, a criterio de todos los clubes, se premiará al jugador que se distinga por sus méritos deportivos, humanos, etc.</w:t>
      </w:r>
    </w:p>
    <w:p w14:paraId="5F46D76B" w14:textId="77777777" w:rsidR="00C81043" w:rsidRDefault="00C81043">
      <w:pPr>
        <w:pBdr>
          <w:top w:val="nil"/>
          <w:left w:val="nil"/>
          <w:bottom w:val="nil"/>
          <w:right w:val="nil"/>
          <w:between w:val="nil"/>
        </w:pBdr>
        <w:spacing w:before="6"/>
        <w:rPr>
          <w:color w:val="000000"/>
          <w:sz w:val="32"/>
          <w:szCs w:val="32"/>
        </w:rPr>
      </w:pPr>
    </w:p>
    <w:p w14:paraId="5F46D76C" w14:textId="77777777" w:rsidR="00C81043" w:rsidRDefault="00CE0924">
      <w:pPr>
        <w:pStyle w:val="Ttulo1"/>
        <w:numPr>
          <w:ilvl w:val="0"/>
          <w:numId w:val="2"/>
        </w:numPr>
        <w:tabs>
          <w:tab w:val="left" w:pos="1422"/>
        </w:tabs>
        <w:spacing w:before="1"/>
      </w:pPr>
      <w:r>
        <w:t>Inscripciones</w:t>
      </w:r>
    </w:p>
    <w:p w14:paraId="5F46D76D" w14:textId="77777777" w:rsidR="00C81043" w:rsidRDefault="00000000">
      <w:pPr>
        <w:pBdr>
          <w:top w:val="nil"/>
          <w:left w:val="nil"/>
          <w:bottom w:val="nil"/>
          <w:right w:val="nil"/>
          <w:between w:val="nil"/>
        </w:pBdr>
        <w:spacing w:before="8"/>
        <w:rPr>
          <w:b/>
          <w:color w:val="000000"/>
          <w:sz w:val="3"/>
          <w:szCs w:val="3"/>
        </w:rPr>
      </w:pPr>
      <w:r>
        <w:pict w14:anchorId="5F46D7B6">
          <v:rect id="docshape6" o:spid="_x0000_s2056" style="position:absolute;margin-left:51.65pt;margin-top:3.45pt;width:428.1pt;height:.5pt;z-index:-15727104;mso-wrap-distance-left:0;mso-wrap-distance-right:0;mso-position-horizontal:absolute;mso-position-horizontal-relative:margin;mso-position-vertical:absolute;mso-position-vertical-relative:text" fillcolor="black" stroked="f">
            <v:fill angle="180"/>
            <w10:wrap type="topAndBottom" anchorx="margin"/>
          </v:rect>
        </w:pict>
      </w:r>
    </w:p>
    <w:p w14:paraId="5F46D76E" w14:textId="77777777" w:rsidR="00C81043" w:rsidRDefault="00CE0924">
      <w:pPr>
        <w:numPr>
          <w:ilvl w:val="1"/>
          <w:numId w:val="2"/>
        </w:numPr>
        <w:pBdr>
          <w:top w:val="nil"/>
          <w:left w:val="nil"/>
          <w:bottom w:val="nil"/>
          <w:right w:val="nil"/>
          <w:between w:val="nil"/>
        </w:pBdr>
        <w:tabs>
          <w:tab w:val="left" w:pos="1854"/>
        </w:tabs>
        <w:spacing w:line="276" w:lineRule="auto"/>
        <w:ind w:right="836"/>
        <w:jc w:val="both"/>
        <w:rPr>
          <w:color w:val="000000"/>
        </w:rPr>
      </w:pPr>
      <w:r>
        <w:rPr>
          <w:color w:val="000000"/>
        </w:rPr>
        <w:t>Antes de la fecha de inicio de la competición, cada club participante enviará al club organizador la hoja de inscripción debidamente cumplimentada (según modelo adjunto), con los siguientes datos: nombre del capitán y delegado, con teléfono y mail de los mismos; número de pistas, días y horas de juego.</w:t>
      </w:r>
    </w:p>
    <w:p w14:paraId="5F46D76F" w14:textId="6C364936" w:rsidR="00C81043" w:rsidRPr="004D3E76" w:rsidRDefault="00CE0924">
      <w:pPr>
        <w:numPr>
          <w:ilvl w:val="1"/>
          <w:numId w:val="2"/>
        </w:numPr>
        <w:pBdr>
          <w:top w:val="nil"/>
          <w:left w:val="nil"/>
          <w:bottom w:val="nil"/>
          <w:right w:val="nil"/>
          <w:between w:val="nil"/>
        </w:pBdr>
        <w:tabs>
          <w:tab w:val="left" w:pos="1854"/>
        </w:tabs>
        <w:spacing w:line="276" w:lineRule="auto"/>
        <w:ind w:right="836"/>
        <w:jc w:val="both"/>
        <w:rPr>
          <w:color w:val="000000"/>
        </w:rPr>
      </w:pPr>
      <w:r>
        <w:rPr>
          <w:color w:val="000000"/>
        </w:rPr>
        <w:t xml:space="preserve">Se debe adjuntar también la relación de jugadores participantes en el torneo, distribuidos por categorías siendo libre el orden clasificatorio en cada categoría. De cada jugador participante serán necesarios los siguientes datos: </w:t>
      </w:r>
      <w:r w:rsidRPr="004D3E76">
        <w:rPr>
          <w:color w:val="000000"/>
        </w:rPr>
        <w:t>Nombre y apellidos y fecha de nacimiento. No se tramitará ninguna inscripción si falta algún dato.</w:t>
      </w:r>
    </w:p>
    <w:p w14:paraId="5F46D770" w14:textId="77777777" w:rsidR="00C81043" w:rsidRDefault="00CE0924">
      <w:pPr>
        <w:numPr>
          <w:ilvl w:val="1"/>
          <w:numId w:val="2"/>
        </w:numPr>
        <w:pBdr>
          <w:top w:val="nil"/>
          <w:left w:val="nil"/>
          <w:bottom w:val="nil"/>
          <w:right w:val="nil"/>
          <w:between w:val="nil"/>
        </w:pBdr>
        <w:tabs>
          <w:tab w:val="left" w:pos="1854"/>
        </w:tabs>
        <w:spacing w:line="276" w:lineRule="auto"/>
        <w:ind w:right="838"/>
        <w:jc w:val="both"/>
        <w:rPr>
          <w:color w:val="000000"/>
        </w:rPr>
      </w:pPr>
      <w:r>
        <w:rPr>
          <w:color w:val="000000"/>
        </w:rPr>
        <w:t xml:space="preserve">Será posible la inscripción de jugadores, una vez iniciada la competición, hasta la celebración de la </w:t>
      </w:r>
      <w:r w:rsidRPr="00A6541B">
        <w:rPr>
          <w:color w:val="000000"/>
        </w:rPr>
        <w:t>4ª</w:t>
      </w:r>
      <w:r>
        <w:rPr>
          <w:color w:val="000000"/>
        </w:rPr>
        <w:t xml:space="preserve"> jornada.</w:t>
      </w:r>
    </w:p>
    <w:p w14:paraId="5F46D771" w14:textId="63BB7631" w:rsidR="00C81043" w:rsidRDefault="00CE0924">
      <w:pPr>
        <w:numPr>
          <w:ilvl w:val="1"/>
          <w:numId w:val="2"/>
        </w:numPr>
        <w:pBdr>
          <w:top w:val="nil"/>
          <w:left w:val="nil"/>
          <w:bottom w:val="nil"/>
          <w:right w:val="nil"/>
          <w:between w:val="nil"/>
        </w:pBdr>
        <w:tabs>
          <w:tab w:val="left" w:pos="1854"/>
        </w:tabs>
        <w:spacing w:line="276" w:lineRule="auto"/>
        <w:ind w:right="838"/>
        <w:jc w:val="both"/>
        <w:rPr>
          <w:color w:val="000000"/>
        </w:rPr>
        <w:sectPr w:rsidR="00C81043">
          <w:footerReference w:type="default" r:id="rId8"/>
          <w:pgSz w:w="11910" w:h="16840"/>
          <w:pgMar w:top="2100" w:right="860" w:bottom="900" w:left="640" w:header="23" w:footer="717" w:gutter="0"/>
          <w:pgNumType w:start="1"/>
          <w:cols w:space="720"/>
        </w:sectPr>
      </w:pPr>
      <w:r>
        <w:rPr>
          <w:color w:val="000000"/>
        </w:rPr>
        <w:t>Los clubes participantes abonarán</w:t>
      </w:r>
      <w:r w:rsidR="005026E6">
        <w:rPr>
          <w:color w:val="000000"/>
        </w:rPr>
        <w:t xml:space="preserve">, </w:t>
      </w:r>
      <w:r w:rsidR="005026E6" w:rsidRPr="00131947">
        <w:rPr>
          <w:color w:val="000000"/>
        </w:rPr>
        <w:t>como máximo en el mes de octubre,</w:t>
      </w:r>
      <w:r>
        <w:rPr>
          <w:color w:val="000000"/>
        </w:rPr>
        <w:t xml:space="preserve"> una inscripción </w:t>
      </w:r>
      <w:r w:rsidRPr="00131947">
        <w:rPr>
          <w:color w:val="000000"/>
        </w:rPr>
        <w:t>de 1</w:t>
      </w:r>
      <w:r w:rsidR="00A6541B" w:rsidRPr="00131947">
        <w:rPr>
          <w:color w:val="000000"/>
        </w:rPr>
        <w:t>2</w:t>
      </w:r>
      <w:r w:rsidRPr="00131947">
        <w:rPr>
          <w:color w:val="000000"/>
        </w:rPr>
        <w:t>0 euros</w:t>
      </w:r>
      <w:r>
        <w:rPr>
          <w:color w:val="000000"/>
        </w:rPr>
        <w:t>, que se invertirán en los gastos propios de la organización, en trofeos y obsequios en la fiesta final de la competición. La falta de abono de la cuota podrá comportar la baja automática de la competición.</w:t>
      </w:r>
    </w:p>
    <w:p w14:paraId="5F46D772" w14:textId="77777777" w:rsidR="00C81043" w:rsidRDefault="00C81043">
      <w:pPr>
        <w:pBdr>
          <w:top w:val="nil"/>
          <w:left w:val="nil"/>
          <w:bottom w:val="nil"/>
          <w:right w:val="nil"/>
          <w:between w:val="nil"/>
        </w:pBdr>
        <w:rPr>
          <w:color w:val="000000"/>
          <w:sz w:val="20"/>
          <w:szCs w:val="20"/>
        </w:rPr>
      </w:pPr>
    </w:p>
    <w:p w14:paraId="5F46D773" w14:textId="77777777" w:rsidR="00C81043" w:rsidRDefault="00C81043">
      <w:pPr>
        <w:pBdr>
          <w:top w:val="nil"/>
          <w:left w:val="nil"/>
          <w:bottom w:val="nil"/>
          <w:right w:val="nil"/>
          <w:between w:val="nil"/>
        </w:pBdr>
        <w:spacing w:before="1"/>
        <w:rPr>
          <w:color w:val="000000"/>
          <w:sz w:val="24"/>
          <w:szCs w:val="24"/>
        </w:rPr>
      </w:pPr>
    </w:p>
    <w:p w14:paraId="5F46D774" w14:textId="77777777" w:rsidR="00C81043" w:rsidRDefault="00CE0924">
      <w:pPr>
        <w:pStyle w:val="Ttulo1"/>
        <w:numPr>
          <w:ilvl w:val="0"/>
          <w:numId w:val="2"/>
        </w:numPr>
        <w:tabs>
          <w:tab w:val="left" w:pos="1422"/>
        </w:tabs>
        <w:spacing w:before="44"/>
      </w:pPr>
      <w:r>
        <w:t>Seguimiento del torneo</w:t>
      </w:r>
    </w:p>
    <w:p w14:paraId="5F46D775" w14:textId="77777777" w:rsidR="00C81043" w:rsidRDefault="00000000">
      <w:pPr>
        <w:pBdr>
          <w:top w:val="nil"/>
          <w:left w:val="nil"/>
          <w:bottom w:val="nil"/>
          <w:right w:val="nil"/>
          <w:between w:val="nil"/>
        </w:pBdr>
        <w:spacing w:before="10"/>
        <w:rPr>
          <w:b/>
          <w:color w:val="000000"/>
          <w:sz w:val="3"/>
          <w:szCs w:val="3"/>
        </w:rPr>
      </w:pPr>
      <w:r>
        <w:pict w14:anchorId="5F46D7B7">
          <v:rect id="docshape10" o:spid="_x0000_s2055" style="position:absolute;margin-left:51.65pt;margin-top:3.55pt;width:428.1pt;height:.5pt;z-index:-15726592;mso-wrap-distance-left:0;mso-wrap-distance-right:0;mso-position-horizontal:absolute;mso-position-horizontal-relative:margin;mso-position-vertical:absolute;mso-position-vertical-relative:text" fillcolor="black" stroked="f">
            <v:fill angle="180"/>
            <w10:wrap type="topAndBottom" anchorx="margin"/>
          </v:rect>
        </w:pict>
      </w:r>
    </w:p>
    <w:p w14:paraId="5F46D776" w14:textId="77777777" w:rsidR="00C81043" w:rsidRDefault="00CE0924">
      <w:pPr>
        <w:numPr>
          <w:ilvl w:val="1"/>
          <w:numId w:val="2"/>
        </w:numPr>
        <w:pBdr>
          <w:top w:val="nil"/>
          <w:left w:val="nil"/>
          <w:bottom w:val="nil"/>
          <w:right w:val="nil"/>
          <w:between w:val="nil"/>
        </w:pBdr>
        <w:tabs>
          <w:tab w:val="left" w:pos="1854"/>
        </w:tabs>
        <w:spacing w:line="273" w:lineRule="auto"/>
        <w:ind w:right="839"/>
        <w:jc w:val="both"/>
        <w:rPr>
          <w:color w:val="000000"/>
        </w:rPr>
      </w:pPr>
      <w:r>
        <w:rPr>
          <w:color w:val="000000"/>
        </w:rPr>
        <w:t>El seguimiento de las confrontaciones entre clubes lo llevará a cabo el club organizador.</w:t>
      </w:r>
    </w:p>
    <w:p w14:paraId="5F46D777" w14:textId="77777777" w:rsidR="00C81043" w:rsidRDefault="00CE0924">
      <w:pPr>
        <w:numPr>
          <w:ilvl w:val="1"/>
          <w:numId w:val="2"/>
        </w:numPr>
        <w:pBdr>
          <w:top w:val="nil"/>
          <w:left w:val="nil"/>
          <w:bottom w:val="nil"/>
          <w:right w:val="nil"/>
          <w:between w:val="nil"/>
        </w:pBdr>
        <w:tabs>
          <w:tab w:val="left" w:pos="1854"/>
        </w:tabs>
        <w:spacing w:before="2" w:line="276" w:lineRule="auto"/>
        <w:ind w:right="838"/>
        <w:jc w:val="both"/>
        <w:rPr>
          <w:color w:val="000000"/>
        </w:rPr>
      </w:pPr>
      <w:r>
        <w:rPr>
          <w:color w:val="000000"/>
        </w:rPr>
        <w:t>El club organizador comunicará cada semana los resultados existentes tras la última jornada disputada y la clasificación tras la celebración de la misma.</w:t>
      </w:r>
    </w:p>
    <w:p w14:paraId="5F46D778" w14:textId="0053AED5" w:rsidR="00C81043" w:rsidRDefault="00CE0924">
      <w:pPr>
        <w:numPr>
          <w:ilvl w:val="1"/>
          <w:numId w:val="2"/>
        </w:numPr>
        <w:pBdr>
          <w:top w:val="nil"/>
          <w:left w:val="nil"/>
          <w:bottom w:val="nil"/>
          <w:right w:val="nil"/>
          <w:between w:val="nil"/>
        </w:pBdr>
        <w:tabs>
          <w:tab w:val="left" w:pos="1854"/>
        </w:tabs>
        <w:spacing w:line="276" w:lineRule="auto"/>
        <w:ind w:right="836"/>
        <w:jc w:val="both"/>
        <w:rPr>
          <w:color w:val="000000"/>
        </w:rPr>
      </w:pPr>
      <w:r>
        <w:rPr>
          <w:color w:val="000000"/>
        </w:rPr>
        <w:t xml:space="preserve">El Comité de Competición, máximo órgano de decisión del Campeonato, velará por el buen funcionamiento y aplicación de las normas, de este reglamento. Estará formado por un miembro del Club Organizador y otros dos miembros de los Clubes organizadores en las dos ediciones anteriores. En las reuniones del comité de competición, los delegados de los clubes implicados en alguna </w:t>
      </w:r>
      <w:r w:rsidR="00497BD5">
        <w:rPr>
          <w:color w:val="000000"/>
        </w:rPr>
        <w:t>reclamación</w:t>
      </w:r>
      <w:r>
        <w:rPr>
          <w:color w:val="000000"/>
        </w:rPr>
        <w:t xml:space="preserve"> no tendrán derecho a voto.</w:t>
      </w:r>
    </w:p>
    <w:p w14:paraId="5F46D779" w14:textId="77777777" w:rsidR="00C81043" w:rsidRDefault="00C81043">
      <w:pPr>
        <w:pBdr>
          <w:top w:val="nil"/>
          <w:left w:val="nil"/>
          <w:bottom w:val="nil"/>
          <w:right w:val="nil"/>
          <w:between w:val="nil"/>
        </w:pBdr>
        <w:spacing w:before="9"/>
        <w:rPr>
          <w:color w:val="000000"/>
          <w:sz w:val="25"/>
          <w:szCs w:val="25"/>
        </w:rPr>
      </w:pPr>
    </w:p>
    <w:p w14:paraId="5F46D77A" w14:textId="77777777" w:rsidR="00C81043" w:rsidRDefault="00CE0924">
      <w:pPr>
        <w:pStyle w:val="Ttulo1"/>
        <w:numPr>
          <w:ilvl w:val="0"/>
          <w:numId w:val="2"/>
        </w:numPr>
        <w:tabs>
          <w:tab w:val="left" w:pos="1422"/>
        </w:tabs>
      </w:pPr>
      <w:r>
        <w:t>Formato de competición</w:t>
      </w:r>
    </w:p>
    <w:p w14:paraId="5F46D77B" w14:textId="77777777" w:rsidR="00C81043" w:rsidRDefault="00000000">
      <w:pPr>
        <w:pBdr>
          <w:top w:val="nil"/>
          <w:left w:val="nil"/>
          <w:bottom w:val="nil"/>
          <w:right w:val="nil"/>
          <w:between w:val="nil"/>
        </w:pBdr>
        <w:spacing w:before="8"/>
        <w:rPr>
          <w:b/>
          <w:color w:val="000000"/>
          <w:sz w:val="3"/>
          <w:szCs w:val="3"/>
        </w:rPr>
      </w:pPr>
      <w:r>
        <w:pict w14:anchorId="5F46D7B8">
          <v:rect id="docshape11" o:spid="_x0000_s2054" style="position:absolute;margin-left:51.65pt;margin-top:3.45pt;width:428.1pt;height:.5pt;z-index:-15726080;mso-wrap-distance-left:0;mso-wrap-distance-right:0;mso-position-horizontal:absolute;mso-position-horizontal-relative:margin;mso-position-vertical:absolute;mso-position-vertical-relative:text" fillcolor="black" stroked="f">
            <v:fill angle="180"/>
            <w10:wrap type="topAndBottom" anchorx="margin"/>
          </v:rect>
        </w:pict>
      </w:r>
    </w:p>
    <w:p w14:paraId="5F46D77D" w14:textId="49D1C9A3" w:rsidR="00C81043" w:rsidRPr="00DA14F1" w:rsidRDefault="00DA14F1" w:rsidP="00DA14F1">
      <w:pPr>
        <w:numPr>
          <w:ilvl w:val="1"/>
          <w:numId w:val="2"/>
        </w:numPr>
        <w:pBdr>
          <w:top w:val="nil"/>
          <w:left w:val="nil"/>
          <w:bottom w:val="nil"/>
          <w:right w:val="nil"/>
          <w:between w:val="nil"/>
        </w:pBdr>
        <w:tabs>
          <w:tab w:val="left" w:pos="1854"/>
        </w:tabs>
        <w:spacing w:line="276" w:lineRule="auto"/>
        <w:ind w:right="835"/>
        <w:jc w:val="both"/>
        <w:rPr>
          <w:color w:val="000000"/>
        </w:rPr>
      </w:pPr>
      <w:r>
        <w:rPr>
          <w:color w:val="000000"/>
        </w:rPr>
        <w:t>Sera grupo único en la modalidad todos contra todos a una sala vuelta</w:t>
      </w:r>
    </w:p>
    <w:p w14:paraId="5F46D77F" w14:textId="0825DA1A" w:rsidR="00C81043" w:rsidRPr="00DA14F1" w:rsidRDefault="00CE0924" w:rsidP="00DA14F1">
      <w:pPr>
        <w:numPr>
          <w:ilvl w:val="1"/>
          <w:numId w:val="2"/>
        </w:numPr>
        <w:pBdr>
          <w:top w:val="nil"/>
          <w:left w:val="nil"/>
          <w:bottom w:val="nil"/>
          <w:right w:val="nil"/>
          <w:between w:val="nil"/>
        </w:pBdr>
        <w:tabs>
          <w:tab w:val="left" w:pos="1854"/>
        </w:tabs>
        <w:spacing w:line="276" w:lineRule="auto"/>
        <w:ind w:right="835"/>
        <w:jc w:val="both"/>
        <w:rPr>
          <w:color w:val="000000"/>
        </w:rPr>
      </w:pPr>
      <w:r>
        <w:rPr>
          <w:color w:val="000000"/>
        </w:rPr>
        <w:t>Los empates en la clasificación se resolverán por el enfrentamiento directo entre los equipos empatados (teniendo en cuenta número de partidos ganados, diferencias de sets y diferencias de juegos por este orden). Si persiste el empate, se tendrá en cuenta la totalidad de los partidos jugados en la liga, resolviéndose en primer lugar por el número de total de partidos ganados y si continúa el empate, por diferencia de sets y después de juegos.</w:t>
      </w:r>
    </w:p>
    <w:p w14:paraId="5F46D780" w14:textId="77777777" w:rsidR="00C81043" w:rsidRDefault="00CE0924" w:rsidP="00183159">
      <w:pPr>
        <w:numPr>
          <w:ilvl w:val="1"/>
          <w:numId w:val="2"/>
        </w:numPr>
        <w:pBdr>
          <w:top w:val="nil"/>
          <w:left w:val="nil"/>
          <w:bottom w:val="nil"/>
          <w:right w:val="nil"/>
          <w:between w:val="nil"/>
        </w:pBdr>
        <w:tabs>
          <w:tab w:val="left" w:pos="1854"/>
        </w:tabs>
        <w:spacing w:line="276" w:lineRule="auto"/>
        <w:ind w:right="838"/>
        <w:jc w:val="both"/>
        <w:rPr>
          <w:color w:val="000000"/>
        </w:rPr>
        <w:sectPr w:rsidR="00C81043">
          <w:footerReference w:type="default" r:id="rId9"/>
          <w:pgSz w:w="11910" w:h="16840"/>
          <w:pgMar w:top="2100" w:right="860" w:bottom="900" w:left="640" w:header="23" w:footer="717" w:gutter="0"/>
          <w:cols w:space="720"/>
        </w:sectPr>
      </w:pPr>
      <w:r>
        <w:rPr>
          <w:color w:val="000000"/>
        </w:rPr>
        <w:t>Cada confrontación constará de 10 partidos, con el siguiente orden de juego por defecto (modificable por acuerdo previo entre capitanes):</w:t>
      </w:r>
    </w:p>
    <w:p w14:paraId="5F46D781" w14:textId="77777777" w:rsidR="00C81043" w:rsidRDefault="00C81043">
      <w:pPr>
        <w:pBdr>
          <w:top w:val="nil"/>
          <w:left w:val="nil"/>
          <w:bottom w:val="nil"/>
          <w:right w:val="nil"/>
          <w:between w:val="nil"/>
        </w:pBdr>
        <w:rPr>
          <w:color w:val="000000"/>
          <w:sz w:val="20"/>
          <w:szCs w:val="20"/>
        </w:rPr>
      </w:pPr>
    </w:p>
    <w:p w14:paraId="5F46D782" w14:textId="77777777" w:rsidR="00C81043" w:rsidRDefault="00C81043">
      <w:pPr>
        <w:pBdr>
          <w:top w:val="nil"/>
          <w:left w:val="nil"/>
          <w:bottom w:val="nil"/>
          <w:right w:val="nil"/>
          <w:between w:val="nil"/>
        </w:pBdr>
        <w:rPr>
          <w:color w:val="000000"/>
          <w:sz w:val="19"/>
          <w:szCs w:val="19"/>
        </w:rPr>
      </w:pPr>
    </w:p>
    <w:p w14:paraId="5F46D783" w14:textId="77777777" w:rsidR="00C81043" w:rsidRPr="00AC1C9A" w:rsidRDefault="00CE0924">
      <w:pPr>
        <w:numPr>
          <w:ilvl w:val="2"/>
          <w:numId w:val="2"/>
        </w:numPr>
        <w:pBdr>
          <w:top w:val="nil"/>
          <w:left w:val="nil"/>
          <w:bottom w:val="nil"/>
          <w:right w:val="nil"/>
          <w:between w:val="nil"/>
        </w:pBdr>
        <w:tabs>
          <w:tab w:val="left" w:pos="2195"/>
        </w:tabs>
        <w:spacing w:before="101"/>
        <w:ind w:hanging="280"/>
        <w:rPr>
          <w:color w:val="1F497D" w:themeColor="text2"/>
        </w:rPr>
      </w:pPr>
      <w:r w:rsidRPr="00AC1C9A">
        <w:rPr>
          <w:color w:val="1F497D" w:themeColor="text2"/>
        </w:rPr>
        <w:t>VETERANA +45 (+ de 45 años)</w:t>
      </w:r>
    </w:p>
    <w:p w14:paraId="5F46D784" w14:textId="31093442" w:rsidR="00C81043" w:rsidRPr="00A0347B" w:rsidRDefault="00CE0924">
      <w:pPr>
        <w:numPr>
          <w:ilvl w:val="2"/>
          <w:numId w:val="2"/>
        </w:numPr>
        <w:pBdr>
          <w:top w:val="nil"/>
          <w:left w:val="nil"/>
          <w:bottom w:val="nil"/>
          <w:right w:val="nil"/>
          <w:between w:val="nil"/>
        </w:pBdr>
        <w:tabs>
          <w:tab w:val="left" w:pos="2195"/>
        </w:tabs>
        <w:spacing w:before="41"/>
        <w:ind w:hanging="280"/>
        <w:rPr>
          <w:color w:val="1F497D" w:themeColor="text2"/>
        </w:rPr>
      </w:pPr>
      <w:r w:rsidRPr="00A0347B">
        <w:rPr>
          <w:color w:val="1F497D" w:themeColor="text2"/>
        </w:rPr>
        <w:t>VETERANA +3</w:t>
      </w:r>
      <w:r w:rsidR="002B7CAD" w:rsidRPr="00A0347B">
        <w:rPr>
          <w:color w:val="1F497D" w:themeColor="text2"/>
        </w:rPr>
        <w:t>0</w:t>
      </w:r>
      <w:r w:rsidRPr="00A0347B">
        <w:rPr>
          <w:color w:val="1F497D" w:themeColor="text2"/>
        </w:rPr>
        <w:t xml:space="preserve"> (de 3</w:t>
      </w:r>
      <w:r w:rsidR="002B7CAD" w:rsidRPr="00A0347B">
        <w:rPr>
          <w:color w:val="1F497D" w:themeColor="text2"/>
        </w:rPr>
        <w:t>0</w:t>
      </w:r>
      <w:r w:rsidRPr="00A0347B">
        <w:rPr>
          <w:color w:val="1F497D" w:themeColor="text2"/>
        </w:rPr>
        <w:t xml:space="preserve"> a 44 años)</w:t>
      </w:r>
    </w:p>
    <w:p w14:paraId="5F46D785" w14:textId="03E10105" w:rsidR="00C81043" w:rsidRPr="00A0347B" w:rsidRDefault="00CE0924">
      <w:pPr>
        <w:numPr>
          <w:ilvl w:val="2"/>
          <w:numId w:val="2"/>
        </w:numPr>
        <w:pBdr>
          <w:top w:val="nil"/>
          <w:left w:val="nil"/>
          <w:bottom w:val="nil"/>
          <w:right w:val="nil"/>
          <w:between w:val="nil"/>
        </w:pBdr>
        <w:tabs>
          <w:tab w:val="left" w:pos="2195"/>
        </w:tabs>
        <w:spacing w:before="42"/>
        <w:ind w:hanging="280"/>
        <w:rPr>
          <w:color w:val="1F497D" w:themeColor="text2"/>
        </w:rPr>
      </w:pPr>
      <w:r w:rsidRPr="00A0347B">
        <w:rPr>
          <w:color w:val="1F497D" w:themeColor="text2"/>
        </w:rPr>
        <w:t>DO</w:t>
      </w:r>
      <w:r w:rsidR="002B7CAD" w:rsidRPr="00A0347B">
        <w:rPr>
          <w:color w:val="1F497D" w:themeColor="text2"/>
        </w:rPr>
        <w:t>BLES FEMENINO VETERANAS (+ de 30</w:t>
      </w:r>
      <w:r w:rsidRPr="00A0347B">
        <w:rPr>
          <w:color w:val="1F497D" w:themeColor="text2"/>
        </w:rPr>
        <w:t xml:space="preserve"> años)</w:t>
      </w:r>
    </w:p>
    <w:p w14:paraId="5F46D786" w14:textId="22CE1D60" w:rsidR="00C81043" w:rsidRPr="00A0347B" w:rsidRDefault="00CE0924">
      <w:pPr>
        <w:numPr>
          <w:ilvl w:val="2"/>
          <w:numId w:val="2"/>
        </w:numPr>
        <w:pBdr>
          <w:top w:val="nil"/>
          <w:left w:val="nil"/>
          <w:bottom w:val="nil"/>
          <w:right w:val="nil"/>
          <w:between w:val="nil"/>
        </w:pBdr>
        <w:tabs>
          <w:tab w:val="left" w:pos="2195"/>
        </w:tabs>
        <w:spacing w:before="39"/>
        <w:ind w:hanging="280"/>
        <w:rPr>
          <w:color w:val="1F497D" w:themeColor="text2"/>
        </w:rPr>
      </w:pPr>
      <w:r w:rsidRPr="00A0347B">
        <w:rPr>
          <w:color w:val="1F497D" w:themeColor="text2"/>
        </w:rPr>
        <w:t>SENIOR</w:t>
      </w:r>
      <w:r w:rsidR="000309AB" w:rsidRPr="00A0347B">
        <w:rPr>
          <w:color w:val="1F497D" w:themeColor="text2"/>
        </w:rPr>
        <w:t xml:space="preserve"> +</w:t>
      </w:r>
      <w:r w:rsidR="002B7CAD" w:rsidRPr="00A0347B">
        <w:rPr>
          <w:color w:val="1F497D" w:themeColor="text2"/>
        </w:rPr>
        <w:t>60</w:t>
      </w:r>
      <w:r w:rsidR="0002669B" w:rsidRPr="00A0347B">
        <w:rPr>
          <w:color w:val="1F497D" w:themeColor="text2"/>
        </w:rPr>
        <w:t xml:space="preserve"> (</w:t>
      </w:r>
      <w:r w:rsidRPr="00A0347B">
        <w:rPr>
          <w:color w:val="1F497D" w:themeColor="text2"/>
        </w:rPr>
        <w:t xml:space="preserve">+ de </w:t>
      </w:r>
      <w:r w:rsidR="002B7CAD" w:rsidRPr="00A0347B">
        <w:rPr>
          <w:color w:val="1F497D" w:themeColor="text2"/>
        </w:rPr>
        <w:t>60</w:t>
      </w:r>
      <w:r w:rsidRPr="00A0347B">
        <w:rPr>
          <w:color w:val="1F497D" w:themeColor="text2"/>
        </w:rPr>
        <w:t xml:space="preserve"> años)</w:t>
      </w:r>
    </w:p>
    <w:p w14:paraId="5F46D787" w14:textId="5A338DE1" w:rsidR="00C81043" w:rsidRPr="00A0347B" w:rsidRDefault="00CE0924">
      <w:pPr>
        <w:numPr>
          <w:ilvl w:val="2"/>
          <w:numId w:val="2"/>
        </w:numPr>
        <w:pBdr>
          <w:top w:val="nil"/>
          <w:left w:val="nil"/>
          <w:bottom w:val="nil"/>
          <w:right w:val="nil"/>
          <w:between w:val="nil"/>
        </w:pBdr>
        <w:tabs>
          <w:tab w:val="left" w:pos="2195"/>
        </w:tabs>
        <w:spacing w:before="41"/>
        <w:ind w:hanging="280"/>
        <w:rPr>
          <w:color w:val="1F497D" w:themeColor="text2"/>
        </w:rPr>
      </w:pPr>
      <w:r w:rsidRPr="00A0347B">
        <w:rPr>
          <w:color w:val="1F497D" w:themeColor="text2"/>
        </w:rPr>
        <w:t>VETERANO +45 (de 45 a 5</w:t>
      </w:r>
      <w:r w:rsidR="00A6541B" w:rsidRPr="00A0347B">
        <w:rPr>
          <w:color w:val="1F497D" w:themeColor="text2"/>
        </w:rPr>
        <w:t>9</w:t>
      </w:r>
      <w:r w:rsidRPr="00A0347B">
        <w:rPr>
          <w:color w:val="1F497D" w:themeColor="text2"/>
        </w:rPr>
        <w:t xml:space="preserve"> años)</w:t>
      </w:r>
    </w:p>
    <w:p w14:paraId="5F46D788" w14:textId="23590F99" w:rsidR="00C81043" w:rsidRPr="00A0347B" w:rsidRDefault="00CE0924">
      <w:pPr>
        <w:numPr>
          <w:ilvl w:val="2"/>
          <w:numId w:val="2"/>
        </w:numPr>
        <w:pBdr>
          <w:top w:val="nil"/>
          <w:left w:val="nil"/>
          <w:bottom w:val="nil"/>
          <w:right w:val="nil"/>
          <w:between w:val="nil"/>
        </w:pBdr>
        <w:tabs>
          <w:tab w:val="left" w:pos="2195"/>
        </w:tabs>
        <w:spacing w:before="39"/>
        <w:ind w:hanging="280"/>
        <w:rPr>
          <w:color w:val="1F497D" w:themeColor="text2"/>
        </w:rPr>
      </w:pPr>
      <w:r w:rsidRPr="00A0347B">
        <w:rPr>
          <w:color w:val="1F497D" w:themeColor="text2"/>
        </w:rPr>
        <w:t>VETERANO +3</w:t>
      </w:r>
      <w:r w:rsidR="002B7CAD" w:rsidRPr="00A0347B">
        <w:rPr>
          <w:color w:val="1F497D" w:themeColor="text2"/>
        </w:rPr>
        <w:t>0</w:t>
      </w:r>
      <w:r w:rsidRPr="00A0347B">
        <w:rPr>
          <w:color w:val="1F497D" w:themeColor="text2"/>
        </w:rPr>
        <w:t xml:space="preserve"> (de 3</w:t>
      </w:r>
      <w:r w:rsidR="002B7CAD" w:rsidRPr="00A0347B">
        <w:rPr>
          <w:color w:val="1F497D" w:themeColor="text2"/>
        </w:rPr>
        <w:t>0</w:t>
      </w:r>
      <w:r w:rsidRPr="00A0347B">
        <w:rPr>
          <w:color w:val="1F497D" w:themeColor="text2"/>
        </w:rPr>
        <w:t xml:space="preserve"> a 44 años)</w:t>
      </w:r>
    </w:p>
    <w:p w14:paraId="5F46D789" w14:textId="12E56D4E" w:rsidR="00C81043" w:rsidRPr="00A0347B" w:rsidRDefault="00CE0924">
      <w:pPr>
        <w:numPr>
          <w:ilvl w:val="2"/>
          <w:numId w:val="2"/>
        </w:numPr>
        <w:pBdr>
          <w:top w:val="nil"/>
          <w:left w:val="nil"/>
          <w:bottom w:val="nil"/>
          <w:right w:val="nil"/>
          <w:between w:val="nil"/>
        </w:pBdr>
        <w:tabs>
          <w:tab w:val="left" w:pos="2195"/>
        </w:tabs>
        <w:spacing w:before="42"/>
        <w:ind w:hanging="280"/>
        <w:rPr>
          <w:color w:val="1F497D" w:themeColor="text2"/>
        </w:rPr>
      </w:pPr>
      <w:r w:rsidRPr="00A0347B">
        <w:rPr>
          <w:color w:val="1F497D" w:themeColor="text2"/>
        </w:rPr>
        <w:t xml:space="preserve">ABSOLUTO FEMENINO (de 19 a </w:t>
      </w:r>
      <w:r w:rsidR="002B7CAD" w:rsidRPr="00A0347B">
        <w:rPr>
          <w:color w:val="1F497D" w:themeColor="text2"/>
        </w:rPr>
        <w:t>29</w:t>
      </w:r>
      <w:r w:rsidRPr="00A0347B">
        <w:rPr>
          <w:color w:val="1F497D" w:themeColor="text2"/>
        </w:rPr>
        <w:t xml:space="preserve"> años)</w:t>
      </w:r>
    </w:p>
    <w:p w14:paraId="5F46D78A" w14:textId="585EE7D2" w:rsidR="00C81043" w:rsidRPr="00A0347B" w:rsidRDefault="00542AA5">
      <w:pPr>
        <w:numPr>
          <w:ilvl w:val="2"/>
          <w:numId w:val="2"/>
        </w:numPr>
        <w:pBdr>
          <w:top w:val="nil"/>
          <w:left w:val="nil"/>
          <w:bottom w:val="nil"/>
          <w:right w:val="nil"/>
          <w:between w:val="nil"/>
        </w:pBdr>
        <w:tabs>
          <w:tab w:val="left" w:pos="2195"/>
        </w:tabs>
        <w:spacing w:before="39"/>
        <w:ind w:hanging="280"/>
        <w:rPr>
          <w:color w:val="1F497D" w:themeColor="text2"/>
        </w:rPr>
      </w:pPr>
      <w:r w:rsidRPr="00A0347B">
        <w:rPr>
          <w:color w:val="1F497D" w:themeColor="text2"/>
        </w:rPr>
        <w:t>ABSOLUTO MASCULINO 1 (de 19 a 29</w:t>
      </w:r>
      <w:r w:rsidR="00CE0924" w:rsidRPr="00A0347B">
        <w:rPr>
          <w:color w:val="1F497D" w:themeColor="text2"/>
        </w:rPr>
        <w:t xml:space="preserve"> años)</w:t>
      </w:r>
    </w:p>
    <w:p w14:paraId="5F46D78B" w14:textId="42E3A2DD" w:rsidR="00C81043" w:rsidRPr="00A0347B" w:rsidRDefault="00542AA5">
      <w:pPr>
        <w:numPr>
          <w:ilvl w:val="2"/>
          <w:numId w:val="2"/>
        </w:numPr>
        <w:pBdr>
          <w:top w:val="nil"/>
          <w:left w:val="nil"/>
          <w:bottom w:val="nil"/>
          <w:right w:val="nil"/>
          <w:between w:val="nil"/>
        </w:pBdr>
        <w:tabs>
          <w:tab w:val="left" w:pos="2195"/>
        </w:tabs>
        <w:spacing w:before="41"/>
        <w:ind w:hanging="280"/>
        <w:rPr>
          <w:color w:val="1F497D" w:themeColor="text2"/>
        </w:rPr>
      </w:pPr>
      <w:r w:rsidRPr="00A0347B">
        <w:rPr>
          <w:color w:val="1F497D" w:themeColor="text2"/>
        </w:rPr>
        <w:t>ABSOLUTO MASCULINO 2 (de 19 a 29</w:t>
      </w:r>
      <w:r w:rsidR="00CE0924" w:rsidRPr="00A0347B">
        <w:rPr>
          <w:color w:val="1F497D" w:themeColor="text2"/>
        </w:rPr>
        <w:t xml:space="preserve"> años)</w:t>
      </w:r>
    </w:p>
    <w:p w14:paraId="5F46D78C" w14:textId="0728BCE6" w:rsidR="00C81043" w:rsidRPr="00AC1C9A" w:rsidRDefault="00CE0924">
      <w:pPr>
        <w:numPr>
          <w:ilvl w:val="2"/>
          <w:numId w:val="2"/>
        </w:numPr>
        <w:pBdr>
          <w:top w:val="nil"/>
          <w:left w:val="nil"/>
          <w:bottom w:val="nil"/>
          <w:right w:val="nil"/>
          <w:between w:val="nil"/>
        </w:pBdr>
        <w:tabs>
          <w:tab w:val="left" w:pos="2195"/>
        </w:tabs>
        <w:spacing w:before="39"/>
        <w:ind w:hanging="280"/>
        <w:rPr>
          <w:color w:val="1F497D" w:themeColor="text2"/>
        </w:rPr>
      </w:pPr>
      <w:r w:rsidRPr="00AC1C9A">
        <w:rPr>
          <w:color w:val="1F497D" w:themeColor="text2"/>
        </w:rPr>
        <w:t xml:space="preserve">DOBLES MASCULINO VETERANOS </w:t>
      </w:r>
      <w:r w:rsidRPr="00A0347B">
        <w:rPr>
          <w:color w:val="1F497D" w:themeColor="text2"/>
          <w:highlight w:val="yellow"/>
        </w:rPr>
        <w:t>(</w:t>
      </w:r>
      <w:r w:rsidRPr="00131947">
        <w:rPr>
          <w:color w:val="1F497D" w:themeColor="text2"/>
          <w:highlight w:val="yellow"/>
        </w:rPr>
        <w:t>+</w:t>
      </w:r>
      <w:r w:rsidR="00BD2450" w:rsidRPr="00131947">
        <w:rPr>
          <w:color w:val="1F497D" w:themeColor="text2"/>
          <w:highlight w:val="yellow"/>
        </w:rPr>
        <w:t>30</w:t>
      </w:r>
      <w:r w:rsidRPr="00131947">
        <w:rPr>
          <w:color w:val="1F497D" w:themeColor="text2"/>
          <w:highlight w:val="yellow"/>
        </w:rPr>
        <w:t xml:space="preserve"> años</w:t>
      </w:r>
      <w:r w:rsidR="00D514AA" w:rsidRPr="00131947">
        <w:rPr>
          <w:color w:val="1F497D" w:themeColor="text2"/>
          <w:highlight w:val="yellow"/>
        </w:rPr>
        <w:t xml:space="preserve"> y </w:t>
      </w:r>
      <w:r w:rsidR="00131947" w:rsidRPr="00131947">
        <w:rPr>
          <w:color w:val="1F497D" w:themeColor="text2"/>
          <w:highlight w:val="yellow"/>
        </w:rPr>
        <w:t>+45 años</w:t>
      </w:r>
      <w:r w:rsidRPr="00AC1C9A">
        <w:rPr>
          <w:color w:val="1F497D" w:themeColor="text2"/>
        </w:rPr>
        <w:t>)</w:t>
      </w:r>
    </w:p>
    <w:p w14:paraId="10779D5D" w14:textId="77777777" w:rsidR="00FD5815" w:rsidRDefault="00FD5815" w:rsidP="00183159">
      <w:pPr>
        <w:pBdr>
          <w:top w:val="nil"/>
          <w:left w:val="nil"/>
          <w:bottom w:val="nil"/>
          <w:right w:val="nil"/>
          <w:between w:val="nil"/>
        </w:pBdr>
        <w:tabs>
          <w:tab w:val="left" w:pos="1854"/>
        </w:tabs>
        <w:spacing w:line="276" w:lineRule="auto"/>
        <w:ind w:left="1854" w:right="839"/>
        <w:jc w:val="both"/>
        <w:rPr>
          <w:color w:val="1F497D" w:themeColor="text2"/>
          <w:highlight w:val="yellow"/>
        </w:rPr>
      </w:pPr>
    </w:p>
    <w:p w14:paraId="254BA34A" w14:textId="67E0017C" w:rsidR="00B94960" w:rsidRPr="00B94960" w:rsidRDefault="00B94960" w:rsidP="00994DA7">
      <w:pPr>
        <w:numPr>
          <w:ilvl w:val="2"/>
          <w:numId w:val="2"/>
        </w:numPr>
        <w:pBdr>
          <w:top w:val="nil"/>
          <w:left w:val="nil"/>
          <w:bottom w:val="nil"/>
          <w:right w:val="nil"/>
          <w:between w:val="nil"/>
        </w:pBdr>
        <w:tabs>
          <w:tab w:val="left" w:pos="2195"/>
        </w:tabs>
        <w:spacing w:before="42"/>
        <w:ind w:hanging="280"/>
        <w:rPr>
          <w:b/>
          <w:bCs/>
          <w:color w:val="1F497D" w:themeColor="text2"/>
        </w:rPr>
      </w:pPr>
      <w:r w:rsidRPr="00B94960">
        <w:rPr>
          <w:b/>
          <w:bCs/>
          <w:color w:val="1F497D" w:themeColor="text2"/>
        </w:rPr>
        <w:t xml:space="preserve">ACUERDOS ADOPTADOS </w:t>
      </w:r>
      <w:r>
        <w:rPr>
          <w:b/>
          <w:bCs/>
          <w:color w:val="1F497D" w:themeColor="text2"/>
        </w:rPr>
        <w:t>EN REUNIÓN DE CAPITANES</w:t>
      </w:r>
    </w:p>
    <w:p w14:paraId="61C41450" w14:textId="77777777" w:rsidR="00B94960" w:rsidRDefault="00B94960" w:rsidP="00B94960">
      <w:pPr>
        <w:pStyle w:val="Prrafodelista"/>
        <w:rPr>
          <w:color w:val="1F497D" w:themeColor="text2"/>
        </w:rPr>
      </w:pPr>
    </w:p>
    <w:p w14:paraId="1C83A3DE" w14:textId="3E7EE608" w:rsidR="00480DA3" w:rsidRPr="00A03DB6" w:rsidRDefault="00BF5C94" w:rsidP="00B94960">
      <w:pPr>
        <w:numPr>
          <w:ilvl w:val="3"/>
          <w:numId w:val="2"/>
        </w:numPr>
        <w:pBdr>
          <w:top w:val="nil"/>
          <w:left w:val="nil"/>
          <w:bottom w:val="nil"/>
          <w:right w:val="nil"/>
          <w:between w:val="nil"/>
        </w:pBdr>
        <w:tabs>
          <w:tab w:val="left" w:pos="2195"/>
        </w:tabs>
        <w:spacing w:before="42"/>
        <w:rPr>
          <w:color w:val="1F497D" w:themeColor="text2"/>
        </w:rPr>
      </w:pPr>
      <w:r w:rsidRPr="00A03DB6">
        <w:rPr>
          <w:color w:val="1F497D" w:themeColor="text2"/>
        </w:rPr>
        <w:t xml:space="preserve">Según acuerdo </w:t>
      </w:r>
      <w:r w:rsidR="0087596D" w:rsidRPr="00A03DB6">
        <w:rPr>
          <w:color w:val="1F497D" w:themeColor="text2"/>
        </w:rPr>
        <w:t>en la reunión de capitanes</w:t>
      </w:r>
      <w:r w:rsidR="00A03DB6">
        <w:rPr>
          <w:color w:val="1F497D" w:themeColor="text2"/>
        </w:rPr>
        <w:t>,</w:t>
      </w:r>
      <w:r w:rsidR="0087596D" w:rsidRPr="00A03DB6">
        <w:rPr>
          <w:color w:val="1F497D" w:themeColor="text2"/>
        </w:rPr>
        <w:t xml:space="preserve"> mantenida e</w:t>
      </w:r>
      <w:r w:rsidR="00A03DB6" w:rsidRPr="00A03DB6">
        <w:rPr>
          <w:color w:val="1F497D" w:themeColor="text2"/>
        </w:rPr>
        <w:t>n</w:t>
      </w:r>
      <w:r w:rsidR="0087596D" w:rsidRPr="00A03DB6">
        <w:rPr>
          <w:color w:val="1F497D" w:themeColor="text2"/>
        </w:rPr>
        <w:t xml:space="preserve"> septiembre de 2021</w:t>
      </w:r>
      <w:r w:rsidR="00A03DB6">
        <w:rPr>
          <w:color w:val="1F497D" w:themeColor="text2"/>
        </w:rPr>
        <w:t>, s</w:t>
      </w:r>
      <w:r w:rsidR="0087596D" w:rsidRPr="00A03DB6">
        <w:rPr>
          <w:color w:val="1F497D" w:themeColor="text2"/>
        </w:rPr>
        <w:t xml:space="preserve">e decide que únicamente </w:t>
      </w:r>
      <w:r w:rsidRPr="00A03DB6">
        <w:rPr>
          <w:color w:val="1F497D" w:themeColor="text2"/>
        </w:rPr>
        <w:t xml:space="preserve">se permite un jugador masculino +30 (30-44 años) </w:t>
      </w:r>
    </w:p>
    <w:p w14:paraId="01324AA1" w14:textId="77777777" w:rsidR="00480DA3" w:rsidRDefault="00480DA3" w:rsidP="00480DA3">
      <w:pPr>
        <w:pStyle w:val="Prrafodelista"/>
        <w:rPr>
          <w:color w:val="1F497D" w:themeColor="text2"/>
        </w:rPr>
      </w:pPr>
    </w:p>
    <w:p w14:paraId="190EE8D6" w14:textId="1C45D812" w:rsidR="00994DA7" w:rsidRPr="00994DA7" w:rsidRDefault="00994DA7" w:rsidP="00B94960">
      <w:pPr>
        <w:numPr>
          <w:ilvl w:val="3"/>
          <w:numId w:val="2"/>
        </w:numPr>
        <w:pBdr>
          <w:top w:val="nil"/>
          <w:left w:val="nil"/>
          <w:bottom w:val="nil"/>
          <w:right w:val="nil"/>
          <w:between w:val="nil"/>
        </w:pBdr>
        <w:tabs>
          <w:tab w:val="left" w:pos="2195"/>
        </w:tabs>
        <w:spacing w:before="42"/>
        <w:rPr>
          <w:color w:val="1F497D" w:themeColor="text2"/>
        </w:rPr>
      </w:pPr>
      <w:r w:rsidRPr="00994DA7">
        <w:rPr>
          <w:color w:val="1F497D" w:themeColor="text2"/>
        </w:rPr>
        <w:t>Según acuerdo en la reunión</w:t>
      </w:r>
      <w:r w:rsidR="000212A7">
        <w:rPr>
          <w:color w:val="1F497D" w:themeColor="text2"/>
        </w:rPr>
        <w:t xml:space="preserve"> de </w:t>
      </w:r>
      <w:r w:rsidR="00A03DB6">
        <w:rPr>
          <w:color w:val="1F497D" w:themeColor="text2"/>
        </w:rPr>
        <w:t xml:space="preserve">capitanes </w:t>
      </w:r>
      <w:r w:rsidR="00A03DB6" w:rsidRPr="00994DA7">
        <w:rPr>
          <w:color w:val="1F497D" w:themeColor="text2"/>
        </w:rPr>
        <w:t>mantenida</w:t>
      </w:r>
      <w:r w:rsidRPr="00994DA7">
        <w:rPr>
          <w:color w:val="1F497D" w:themeColor="text2"/>
        </w:rPr>
        <w:t xml:space="preserve"> </w:t>
      </w:r>
      <w:r w:rsidR="000212A7">
        <w:rPr>
          <w:color w:val="1F497D" w:themeColor="text2"/>
        </w:rPr>
        <w:t>en julio del año 2022</w:t>
      </w:r>
      <w:r w:rsidRPr="00994DA7">
        <w:rPr>
          <w:color w:val="1F497D" w:themeColor="text2"/>
        </w:rPr>
        <w:t>, se decide que el jugador que juegue en absoluto sea cual sea la edad del jugador, no puede doblar</w:t>
      </w:r>
      <w:r w:rsidR="00AE4B27">
        <w:rPr>
          <w:color w:val="1F497D" w:themeColor="text2"/>
        </w:rPr>
        <w:t>.</w:t>
      </w:r>
      <w:r w:rsidRPr="00994DA7">
        <w:rPr>
          <w:color w:val="1F497D" w:themeColor="text2"/>
        </w:rPr>
        <w:t xml:space="preserve"> </w:t>
      </w:r>
    </w:p>
    <w:p w14:paraId="780CAB27" w14:textId="77777777" w:rsidR="00994DA7" w:rsidRDefault="00994DA7" w:rsidP="00994DA7">
      <w:pPr>
        <w:pStyle w:val="Prrafodelista"/>
        <w:rPr>
          <w:color w:val="1F497D" w:themeColor="text2"/>
          <w:highlight w:val="yellow"/>
        </w:rPr>
      </w:pPr>
    </w:p>
    <w:p w14:paraId="0FF13173" w14:textId="69A471CB" w:rsidR="004D4CE8" w:rsidRPr="00FD5815" w:rsidRDefault="004D4CE8" w:rsidP="00B94960">
      <w:pPr>
        <w:numPr>
          <w:ilvl w:val="3"/>
          <w:numId w:val="2"/>
        </w:numPr>
        <w:pBdr>
          <w:top w:val="nil"/>
          <w:left w:val="nil"/>
          <w:bottom w:val="nil"/>
          <w:right w:val="nil"/>
          <w:between w:val="nil"/>
        </w:pBdr>
        <w:tabs>
          <w:tab w:val="left" w:pos="2195"/>
        </w:tabs>
        <w:spacing w:before="42"/>
        <w:rPr>
          <w:color w:val="1F497D" w:themeColor="text2"/>
          <w:highlight w:val="yellow"/>
        </w:rPr>
      </w:pPr>
      <w:r w:rsidRPr="00FD5815">
        <w:rPr>
          <w:color w:val="1F497D" w:themeColor="text2"/>
          <w:highlight w:val="yellow"/>
        </w:rPr>
        <w:t>Según acuerdo en la reunión</w:t>
      </w:r>
      <w:r w:rsidR="00383D45" w:rsidRPr="00FD5815">
        <w:rPr>
          <w:color w:val="1F497D" w:themeColor="text2"/>
          <w:highlight w:val="yellow"/>
        </w:rPr>
        <w:t xml:space="preserve"> de capitanes </w:t>
      </w:r>
      <w:r w:rsidRPr="00FD5815">
        <w:rPr>
          <w:color w:val="1F497D" w:themeColor="text2"/>
          <w:highlight w:val="yellow"/>
        </w:rPr>
        <w:t xml:space="preserve">mantenida </w:t>
      </w:r>
      <w:r w:rsidR="00C63247" w:rsidRPr="00FD5815">
        <w:rPr>
          <w:color w:val="1F497D" w:themeColor="text2"/>
          <w:highlight w:val="yellow"/>
        </w:rPr>
        <w:t>e</w:t>
      </w:r>
      <w:r w:rsidR="00383D45" w:rsidRPr="00FD5815">
        <w:rPr>
          <w:color w:val="1F497D" w:themeColor="text2"/>
          <w:highlight w:val="yellow"/>
        </w:rPr>
        <w:t xml:space="preserve">l 22 de mayo de 2025, se decide que </w:t>
      </w:r>
      <w:r w:rsidR="002901D2" w:rsidRPr="00FD5815">
        <w:rPr>
          <w:color w:val="1F497D" w:themeColor="text2"/>
          <w:highlight w:val="yellow"/>
        </w:rPr>
        <w:t>los</w:t>
      </w:r>
      <w:r w:rsidR="00730526">
        <w:rPr>
          <w:color w:val="1F497D" w:themeColor="text2"/>
          <w:highlight w:val="yellow"/>
        </w:rPr>
        <w:t xml:space="preserve"> únicos jugadores que pueden doblar en el</w:t>
      </w:r>
      <w:r w:rsidR="002901D2" w:rsidRPr="00FD5815">
        <w:rPr>
          <w:color w:val="1F497D" w:themeColor="text2"/>
          <w:highlight w:val="yellow"/>
        </w:rPr>
        <w:t xml:space="preserve"> </w:t>
      </w:r>
      <w:proofErr w:type="gramStart"/>
      <w:r w:rsidR="00236778" w:rsidRPr="00FD5815">
        <w:rPr>
          <w:color w:val="1F497D" w:themeColor="text2"/>
          <w:highlight w:val="yellow"/>
        </w:rPr>
        <w:t>dobles masculino</w:t>
      </w:r>
      <w:proofErr w:type="gramEnd"/>
      <w:r w:rsidR="00236778" w:rsidRPr="00FD5815">
        <w:rPr>
          <w:color w:val="1F497D" w:themeColor="text2"/>
          <w:highlight w:val="yellow"/>
        </w:rPr>
        <w:t xml:space="preserve"> </w:t>
      </w:r>
      <w:r w:rsidR="0000688E" w:rsidRPr="00FD5815">
        <w:rPr>
          <w:color w:val="1F497D" w:themeColor="text2"/>
          <w:highlight w:val="yellow"/>
        </w:rPr>
        <w:t xml:space="preserve">serán de la categoría +45. </w:t>
      </w:r>
    </w:p>
    <w:p w14:paraId="1CFCB0CB" w14:textId="3076EC2A" w:rsidR="009E7D6F" w:rsidRPr="005415EE" w:rsidRDefault="009E7D6F" w:rsidP="009E7D6F">
      <w:pPr>
        <w:pBdr>
          <w:top w:val="nil"/>
          <w:left w:val="nil"/>
          <w:bottom w:val="nil"/>
          <w:right w:val="nil"/>
          <w:between w:val="nil"/>
        </w:pBdr>
        <w:tabs>
          <w:tab w:val="left" w:pos="1854"/>
        </w:tabs>
        <w:spacing w:line="276" w:lineRule="auto"/>
        <w:ind w:left="1854" w:right="839"/>
        <w:jc w:val="both"/>
        <w:rPr>
          <w:color w:val="FF0000"/>
        </w:rPr>
      </w:pPr>
    </w:p>
    <w:p w14:paraId="1CEF221F" w14:textId="77777777" w:rsidR="009E7D6F" w:rsidRPr="00183159" w:rsidRDefault="009E7D6F" w:rsidP="00183159">
      <w:pPr>
        <w:pBdr>
          <w:top w:val="nil"/>
          <w:left w:val="nil"/>
          <w:bottom w:val="nil"/>
          <w:right w:val="nil"/>
          <w:between w:val="nil"/>
        </w:pBdr>
        <w:tabs>
          <w:tab w:val="left" w:pos="1854"/>
        </w:tabs>
        <w:spacing w:line="276" w:lineRule="auto"/>
        <w:ind w:left="1854" w:right="839"/>
        <w:jc w:val="both"/>
        <w:rPr>
          <w:color w:val="1F497D" w:themeColor="text2"/>
        </w:rPr>
      </w:pPr>
    </w:p>
    <w:p w14:paraId="5F46D78F" w14:textId="77777777" w:rsidR="00C81043" w:rsidRDefault="00C81043">
      <w:pPr>
        <w:pBdr>
          <w:top w:val="nil"/>
          <w:left w:val="nil"/>
          <w:bottom w:val="nil"/>
          <w:right w:val="nil"/>
          <w:between w:val="nil"/>
        </w:pBdr>
        <w:spacing w:before="9"/>
        <w:rPr>
          <w:color w:val="000000"/>
          <w:sz w:val="28"/>
          <w:szCs w:val="28"/>
        </w:rPr>
      </w:pPr>
    </w:p>
    <w:p w14:paraId="5F46D790" w14:textId="77777777" w:rsidR="00C81043" w:rsidRDefault="00CE0924">
      <w:pPr>
        <w:numPr>
          <w:ilvl w:val="1"/>
          <w:numId w:val="2"/>
        </w:numPr>
        <w:pBdr>
          <w:top w:val="nil"/>
          <w:left w:val="nil"/>
          <w:bottom w:val="nil"/>
          <w:right w:val="nil"/>
          <w:between w:val="nil"/>
        </w:pBdr>
        <w:tabs>
          <w:tab w:val="left" w:pos="1854"/>
        </w:tabs>
        <w:spacing w:line="276" w:lineRule="auto"/>
        <w:ind w:right="837"/>
        <w:jc w:val="both"/>
        <w:rPr>
          <w:color w:val="000000"/>
        </w:rPr>
      </w:pPr>
      <w:r>
        <w:rPr>
          <w:color w:val="000000"/>
        </w:rPr>
        <w:t>Los límites de edad de las categorías se determinan por la edad que se cumple en el año del comienzo de la competición. Es decir, se entiende que son elegibles, para cada grupo de edad, aquellos jugadores que hayan cumplido o vayan a cumplir la edad límite el 31 de diciembre del año que comienza la competición.</w:t>
      </w:r>
    </w:p>
    <w:p w14:paraId="5F46D791" w14:textId="77777777" w:rsidR="00C81043" w:rsidRDefault="00CE0924">
      <w:pPr>
        <w:numPr>
          <w:ilvl w:val="1"/>
          <w:numId w:val="2"/>
        </w:numPr>
        <w:pBdr>
          <w:top w:val="nil"/>
          <w:left w:val="nil"/>
          <w:bottom w:val="nil"/>
          <w:right w:val="nil"/>
          <w:between w:val="nil"/>
        </w:pBdr>
        <w:tabs>
          <w:tab w:val="left" w:pos="1854"/>
        </w:tabs>
        <w:spacing w:line="276" w:lineRule="auto"/>
        <w:ind w:right="835"/>
        <w:jc w:val="both"/>
        <w:rPr>
          <w:color w:val="000000"/>
        </w:rPr>
      </w:pPr>
      <w:r>
        <w:rPr>
          <w:color w:val="000000"/>
        </w:rPr>
        <w:t>En el caso de alinear un jugador de categoría superior, según los tramos de edad, en una inferior, el jugador nº 1 será aquel que juegue en su categoría y el de mayor edad se alineará como jugador nº 2. Si los dos jugadores son de categoría de edad superior, el jugador nº 1 será el de la categoría de edad inferior.</w:t>
      </w:r>
    </w:p>
    <w:p w14:paraId="5F46D792" w14:textId="77777777" w:rsidR="00C81043" w:rsidRDefault="00CE0924">
      <w:pPr>
        <w:numPr>
          <w:ilvl w:val="1"/>
          <w:numId w:val="2"/>
        </w:numPr>
        <w:pBdr>
          <w:top w:val="nil"/>
          <w:left w:val="nil"/>
          <w:bottom w:val="nil"/>
          <w:right w:val="nil"/>
          <w:between w:val="nil"/>
        </w:pBdr>
        <w:tabs>
          <w:tab w:val="left" w:pos="1854"/>
        </w:tabs>
        <w:spacing w:line="276" w:lineRule="auto"/>
        <w:ind w:right="836"/>
        <w:jc w:val="both"/>
        <w:rPr>
          <w:color w:val="000000"/>
        </w:rPr>
      </w:pPr>
      <w:r>
        <w:rPr>
          <w:color w:val="000000"/>
        </w:rPr>
        <w:t>Alineación excepcional en los partidos de dobles. En la circunstancia de faltar uno o dos jugadores/as para la celebración del encuentro de dobles, se podrá alinear hasta dos jugadores/as que hayan jugado con anterioridad el partido individual, cumpliendo igualmente los tramos de edad anteriormente especificados. Esta circunstancia la debe saber el equipo contrario al intercambiar alineaciones. Iniciado el enfrentamiento, solamente se podrá cambiar un jugador/a de dobles en caso de lesionarse en individual con retirada.</w:t>
      </w:r>
    </w:p>
    <w:p w14:paraId="5F46D793" w14:textId="77777777" w:rsidR="00C81043" w:rsidRDefault="00CE0924">
      <w:pPr>
        <w:numPr>
          <w:ilvl w:val="1"/>
          <w:numId w:val="2"/>
        </w:numPr>
        <w:pBdr>
          <w:top w:val="nil"/>
          <w:left w:val="nil"/>
          <w:bottom w:val="nil"/>
          <w:right w:val="nil"/>
          <w:between w:val="nil"/>
        </w:pBdr>
        <w:tabs>
          <w:tab w:val="left" w:pos="1854"/>
        </w:tabs>
        <w:spacing w:line="276" w:lineRule="auto"/>
        <w:ind w:right="837"/>
        <w:jc w:val="both"/>
        <w:rPr>
          <w:color w:val="000000"/>
        </w:rPr>
      </w:pPr>
      <w:r>
        <w:rPr>
          <w:color w:val="000000"/>
        </w:rPr>
        <w:t>Los capitanes intercambiarán la alineación 15 minutos antes del comienzo del partido. Cada capitán llevará escrita su alineación al hacer el intercambio de la misma con el capitán del equipo rival.</w:t>
      </w:r>
    </w:p>
    <w:p w14:paraId="22EF8629" w14:textId="5A64E5D8" w:rsidR="009C2D67" w:rsidRDefault="009C2D67">
      <w:pPr>
        <w:numPr>
          <w:ilvl w:val="1"/>
          <w:numId w:val="2"/>
        </w:numPr>
        <w:pBdr>
          <w:top w:val="nil"/>
          <w:left w:val="nil"/>
          <w:bottom w:val="nil"/>
          <w:right w:val="nil"/>
          <w:between w:val="nil"/>
        </w:pBdr>
        <w:tabs>
          <w:tab w:val="left" w:pos="1854"/>
        </w:tabs>
        <w:spacing w:line="276" w:lineRule="auto"/>
        <w:ind w:right="837"/>
        <w:jc w:val="both"/>
        <w:rPr>
          <w:color w:val="000000"/>
        </w:rPr>
      </w:pPr>
      <w:r>
        <w:rPr>
          <w:color w:val="000000"/>
        </w:rPr>
        <w:t xml:space="preserve">El orden de juego respecto a los dobles será primero </w:t>
      </w:r>
      <w:r w:rsidR="00FA5A18">
        <w:rPr>
          <w:color w:val="000000"/>
        </w:rPr>
        <w:t xml:space="preserve">el </w:t>
      </w:r>
      <w:proofErr w:type="gramStart"/>
      <w:r w:rsidR="00FA5A18">
        <w:rPr>
          <w:color w:val="000000"/>
        </w:rPr>
        <w:t>dobles femenino</w:t>
      </w:r>
      <w:r>
        <w:rPr>
          <w:color w:val="000000"/>
        </w:rPr>
        <w:t xml:space="preserve"> antes</w:t>
      </w:r>
      <w:proofErr w:type="gramEnd"/>
      <w:r>
        <w:rPr>
          <w:color w:val="000000"/>
        </w:rPr>
        <w:t xml:space="preserve"> que </w:t>
      </w:r>
      <w:r w:rsidR="00FA5A18">
        <w:rPr>
          <w:color w:val="000000"/>
        </w:rPr>
        <w:t>el</w:t>
      </w:r>
      <w:r>
        <w:rPr>
          <w:color w:val="000000"/>
        </w:rPr>
        <w:t xml:space="preserve"> </w:t>
      </w:r>
      <w:r>
        <w:rPr>
          <w:color w:val="000000"/>
        </w:rPr>
        <w:lastRenderedPageBreak/>
        <w:t>dobles mascu</w:t>
      </w:r>
      <w:r w:rsidR="00FA5A18">
        <w:rPr>
          <w:color w:val="000000"/>
        </w:rPr>
        <w:t>lino</w:t>
      </w:r>
      <w:r>
        <w:rPr>
          <w:color w:val="000000"/>
        </w:rPr>
        <w:t>, siempre y cuando sea compatible con el desarrollo de la competición.</w:t>
      </w:r>
    </w:p>
    <w:p w14:paraId="5F46D794" w14:textId="77777777" w:rsidR="00C81043" w:rsidRDefault="00C81043">
      <w:pPr>
        <w:pBdr>
          <w:top w:val="nil"/>
          <w:left w:val="nil"/>
          <w:bottom w:val="nil"/>
          <w:right w:val="nil"/>
          <w:between w:val="nil"/>
        </w:pBdr>
        <w:spacing w:before="10"/>
        <w:rPr>
          <w:color w:val="000000"/>
          <w:sz w:val="25"/>
          <w:szCs w:val="25"/>
        </w:rPr>
      </w:pPr>
    </w:p>
    <w:p w14:paraId="5F46D795" w14:textId="77777777" w:rsidR="00C81043" w:rsidRDefault="00CE0924">
      <w:pPr>
        <w:pStyle w:val="Ttulo1"/>
        <w:numPr>
          <w:ilvl w:val="0"/>
          <w:numId w:val="2"/>
        </w:numPr>
        <w:tabs>
          <w:tab w:val="left" w:pos="1422"/>
        </w:tabs>
      </w:pPr>
      <w:r>
        <w:t>Sistema de Juego</w:t>
      </w:r>
    </w:p>
    <w:p w14:paraId="5F46D796" w14:textId="77777777" w:rsidR="00C81043" w:rsidRDefault="00000000">
      <w:pPr>
        <w:pBdr>
          <w:top w:val="nil"/>
          <w:left w:val="nil"/>
          <w:bottom w:val="nil"/>
          <w:right w:val="nil"/>
          <w:between w:val="nil"/>
        </w:pBdr>
        <w:spacing w:before="8"/>
        <w:rPr>
          <w:b/>
          <w:color w:val="000000"/>
          <w:sz w:val="3"/>
          <w:szCs w:val="3"/>
        </w:rPr>
      </w:pPr>
      <w:r>
        <w:pict w14:anchorId="5F46D7B9">
          <v:rect id="docshape12" o:spid="_x0000_s2053" style="position:absolute;margin-left:51.65pt;margin-top:3.45pt;width:428.1pt;height:.5pt;z-index:-15725568;mso-wrap-distance-left:0;mso-wrap-distance-right:0;mso-position-horizontal:absolute;mso-position-horizontal-relative:margin;mso-position-vertical:absolute;mso-position-vertical-relative:text" fillcolor="black" stroked="f">
            <v:fill angle="180"/>
            <w10:wrap type="topAndBottom" anchorx="margin"/>
          </v:rect>
        </w:pict>
      </w:r>
    </w:p>
    <w:p w14:paraId="5F46D797" w14:textId="77777777" w:rsidR="00C81043" w:rsidRDefault="00CE0924">
      <w:pPr>
        <w:numPr>
          <w:ilvl w:val="1"/>
          <w:numId w:val="2"/>
        </w:numPr>
        <w:pBdr>
          <w:top w:val="nil"/>
          <w:left w:val="nil"/>
          <w:bottom w:val="nil"/>
          <w:right w:val="nil"/>
          <w:between w:val="nil"/>
        </w:pBdr>
        <w:tabs>
          <w:tab w:val="left" w:pos="1854"/>
        </w:tabs>
        <w:spacing w:line="276" w:lineRule="auto"/>
        <w:ind w:right="836"/>
        <w:jc w:val="both"/>
        <w:rPr>
          <w:color w:val="000000"/>
        </w:rPr>
      </w:pPr>
      <w:r>
        <w:rPr>
          <w:color w:val="000000"/>
        </w:rPr>
        <w:t>Las confrontaciones se jugarán en sábado o domingo, según se establezca en la ficha de inscripción antes mencionada. Si un club tuviera necesidad de modificar el día o la hora de juego, deberá comunicárselo al equipo contrario antes del miércoles de esa semana.</w:t>
      </w:r>
    </w:p>
    <w:p w14:paraId="5F46D798" w14:textId="77777777" w:rsidR="00C81043" w:rsidRDefault="00CE0924">
      <w:pPr>
        <w:numPr>
          <w:ilvl w:val="1"/>
          <w:numId w:val="2"/>
        </w:numPr>
        <w:pBdr>
          <w:top w:val="nil"/>
          <w:left w:val="nil"/>
          <w:bottom w:val="nil"/>
          <w:right w:val="nil"/>
          <w:between w:val="nil"/>
        </w:pBdr>
        <w:tabs>
          <w:tab w:val="left" w:pos="1854"/>
        </w:tabs>
        <w:spacing w:line="273" w:lineRule="auto"/>
        <w:ind w:right="837"/>
        <w:jc w:val="both"/>
        <w:rPr>
          <w:color w:val="000000"/>
        </w:rPr>
      </w:pPr>
      <w:r>
        <w:rPr>
          <w:color w:val="000000"/>
        </w:rPr>
        <w:t>Se pondrán un mínimo de 4 pistas, en cuyo caso la hora de comienzo serán las 13:00 horas. Para comenzar a las 14:00 horas, el mínimo de pistas será de 5.</w:t>
      </w:r>
    </w:p>
    <w:p w14:paraId="5F46D79A" w14:textId="094654F2" w:rsidR="00C81043" w:rsidRPr="00183159" w:rsidRDefault="00CE0924" w:rsidP="003E5FC4">
      <w:pPr>
        <w:numPr>
          <w:ilvl w:val="1"/>
          <w:numId w:val="2"/>
        </w:numPr>
        <w:pBdr>
          <w:top w:val="nil"/>
          <w:left w:val="nil"/>
          <w:bottom w:val="nil"/>
          <w:right w:val="nil"/>
          <w:between w:val="nil"/>
        </w:pBdr>
        <w:tabs>
          <w:tab w:val="left" w:pos="1854"/>
        </w:tabs>
        <w:spacing w:before="6" w:line="276" w:lineRule="auto"/>
        <w:ind w:right="839"/>
        <w:jc w:val="both"/>
        <w:rPr>
          <w:color w:val="000000"/>
          <w:sz w:val="17"/>
          <w:szCs w:val="17"/>
        </w:rPr>
      </w:pPr>
      <w:r w:rsidRPr="00183159">
        <w:rPr>
          <w:color w:val="000000"/>
        </w:rPr>
        <w:t>Si una confrontación se tiene que jugar en dos o más turnos, según el número de pistas disponibles, del club, los jugadores que deban disputar partido en segundo turno podrán presentarse 1 hora más tarde de la hora inicial de la confrontación.</w:t>
      </w:r>
    </w:p>
    <w:p w14:paraId="5F46D79B" w14:textId="77777777" w:rsidR="00C81043" w:rsidRDefault="00CE0924">
      <w:pPr>
        <w:numPr>
          <w:ilvl w:val="1"/>
          <w:numId w:val="2"/>
        </w:numPr>
        <w:pBdr>
          <w:top w:val="nil"/>
          <w:left w:val="nil"/>
          <w:bottom w:val="nil"/>
          <w:right w:val="nil"/>
          <w:between w:val="nil"/>
        </w:pBdr>
        <w:tabs>
          <w:tab w:val="left" w:pos="1854"/>
        </w:tabs>
        <w:spacing w:before="56" w:line="276" w:lineRule="auto"/>
        <w:ind w:right="837"/>
        <w:jc w:val="both"/>
        <w:rPr>
          <w:color w:val="000000"/>
        </w:rPr>
      </w:pPr>
      <w:r>
        <w:rPr>
          <w:color w:val="000000"/>
        </w:rPr>
        <w:t>Excepcionalmente y por motivos justificados, si algún jugador/a tiene que llegar más tarde, se lo comunicará con antelación a su capitán para que éste avise al equipo contrario.</w:t>
      </w:r>
    </w:p>
    <w:p w14:paraId="5F46D79C" w14:textId="77777777" w:rsidR="00C81043" w:rsidRDefault="00CE0924">
      <w:pPr>
        <w:numPr>
          <w:ilvl w:val="1"/>
          <w:numId w:val="2"/>
        </w:numPr>
        <w:pBdr>
          <w:top w:val="nil"/>
          <w:left w:val="nil"/>
          <w:bottom w:val="nil"/>
          <w:right w:val="nil"/>
          <w:between w:val="nil"/>
        </w:pBdr>
        <w:tabs>
          <w:tab w:val="left" w:pos="1854"/>
        </w:tabs>
        <w:spacing w:line="276" w:lineRule="auto"/>
        <w:ind w:right="839"/>
        <w:jc w:val="both"/>
        <w:rPr>
          <w:color w:val="000000"/>
        </w:rPr>
      </w:pPr>
      <w:r>
        <w:rPr>
          <w:color w:val="000000"/>
        </w:rPr>
        <w:t xml:space="preserve">El equipo que juega en casa pondrá un mínimo de 5 botes de bolas nuevas, pero se “recomienda” abrir un bote de bolas nuevas por partido (10 botes). Se deberán utilizar exclusivamente las bolas oficiales de la FTM, Dunlop Fort o Dunlop </w:t>
      </w:r>
      <w:proofErr w:type="spellStart"/>
      <w:r>
        <w:rPr>
          <w:color w:val="000000"/>
        </w:rPr>
        <w:t>Brillance</w:t>
      </w:r>
      <w:proofErr w:type="spellEnd"/>
    </w:p>
    <w:p w14:paraId="5F46D79D" w14:textId="77777777" w:rsidR="00C81043" w:rsidRDefault="00CE0924">
      <w:pPr>
        <w:numPr>
          <w:ilvl w:val="1"/>
          <w:numId w:val="2"/>
        </w:numPr>
        <w:pBdr>
          <w:top w:val="nil"/>
          <w:left w:val="nil"/>
          <w:bottom w:val="nil"/>
          <w:right w:val="nil"/>
          <w:between w:val="nil"/>
        </w:pBdr>
        <w:tabs>
          <w:tab w:val="left" w:pos="1854"/>
        </w:tabs>
        <w:spacing w:line="276" w:lineRule="auto"/>
        <w:ind w:right="837"/>
        <w:jc w:val="both"/>
        <w:rPr>
          <w:color w:val="000000"/>
        </w:rPr>
      </w:pPr>
      <w:r>
        <w:rPr>
          <w:color w:val="000000"/>
        </w:rPr>
        <w:t xml:space="preserve">Los partidos se disputarán al mejor de 3 sets, jugándose en caso de empate a un set, un match </w:t>
      </w:r>
      <w:proofErr w:type="spellStart"/>
      <w:r>
        <w:rPr>
          <w:color w:val="000000"/>
        </w:rPr>
        <w:t>tiebreak</w:t>
      </w:r>
      <w:proofErr w:type="spellEnd"/>
      <w:r>
        <w:rPr>
          <w:color w:val="000000"/>
        </w:rPr>
        <w:t xml:space="preserve"> a 10 puntos.</w:t>
      </w:r>
    </w:p>
    <w:p w14:paraId="5F46D79E" w14:textId="77777777" w:rsidR="00C81043" w:rsidRDefault="00CE0924">
      <w:pPr>
        <w:numPr>
          <w:ilvl w:val="1"/>
          <w:numId w:val="2"/>
        </w:numPr>
        <w:pBdr>
          <w:top w:val="nil"/>
          <w:left w:val="nil"/>
          <w:bottom w:val="nil"/>
          <w:right w:val="nil"/>
          <w:between w:val="nil"/>
        </w:pBdr>
        <w:tabs>
          <w:tab w:val="left" w:pos="1854"/>
        </w:tabs>
        <w:spacing w:line="276" w:lineRule="auto"/>
        <w:ind w:right="839"/>
        <w:jc w:val="both"/>
        <w:rPr>
          <w:color w:val="000000"/>
        </w:rPr>
      </w:pPr>
      <w:r>
        <w:rPr>
          <w:color w:val="000000"/>
        </w:rPr>
        <w:t>El club anfitrión confeccionará un acta en la que constará nombre, apellidos, de los jugadores, resultado de los partidos y de la confrontación, la firma de los 2 capitanes y las incidencias, si las hubiere. El acta se enviará el martes de la semana siguiente como máximo al club Organizador del Torneo</w:t>
      </w:r>
    </w:p>
    <w:p w14:paraId="5F46D79F" w14:textId="77777777" w:rsidR="00C81043" w:rsidRDefault="00C81043">
      <w:pPr>
        <w:pBdr>
          <w:top w:val="nil"/>
          <w:left w:val="nil"/>
          <w:bottom w:val="nil"/>
          <w:right w:val="nil"/>
          <w:between w:val="nil"/>
        </w:pBdr>
        <w:rPr>
          <w:color w:val="000000"/>
        </w:rPr>
      </w:pPr>
    </w:p>
    <w:p w14:paraId="5F46D7A0" w14:textId="77777777" w:rsidR="00C81043" w:rsidRDefault="00C81043">
      <w:pPr>
        <w:pBdr>
          <w:top w:val="nil"/>
          <w:left w:val="nil"/>
          <w:bottom w:val="nil"/>
          <w:right w:val="nil"/>
          <w:between w:val="nil"/>
        </w:pBdr>
        <w:rPr>
          <w:color w:val="000000"/>
          <w:sz w:val="29"/>
          <w:szCs w:val="29"/>
        </w:rPr>
      </w:pPr>
    </w:p>
    <w:p w14:paraId="5F46D7A1" w14:textId="77777777" w:rsidR="00C81043" w:rsidRDefault="00CE0924">
      <w:pPr>
        <w:pStyle w:val="Ttulo1"/>
        <w:numPr>
          <w:ilvl w:val="0"/>
          <w:numId w:val="2"/>
        </w:numPr>
        <w:tabs>
          <w:tab w:val="left" w:pos="1422"/>
        </w:tabs>
        <w:rPr>
          <w:b w:val="0"/>
          <w:sz w:val="22"/>
          <w:szCs w:val="22"/>
        </w:rPr>
      </w:pPr>
      <w:r>
        <w:t>Sanciones y resultados</w:t>
      </w:r>
    </w:p>
    <w:p w14:paraId="5F46D7A2" w14:textId="77777777" w:rsidR="00C81043" w:rsidRDefault="00000000">
      <w:pPr>
        <w:pBdr>
          <w:top w:val="nil"/>
          <w:left w:val="nil"/>
          <w:bottom w:val="nil"/>
          <w:right w:val="nil"/>
          <w:between w:val="nil"/>
        </w:pBdr>
        <w:spacing w:before="10"/>
        <w:rPr>
          <w:b/>
          <w:color w:val="000000"/>
          <w:sz w:val="3"/>
          <w:szCs w:val="3"/>
        </w:rPr>
      </w:pPr>
      <w:r>
        <w:pict w14:anchorId="5F46D7BA">
          <v:rect id="docshape13" o:spid="_x0000_s2052" style="position:absolute;margin-left:51.65pt;margin-top:3.55pt;width:428.1pt;height:.5pt;z-index:-15725056;mso-wrap-distance-left:0;mso-wrap-distance-right:0;mso-position-horizontal:absolute;mso-position-horizontal-relative:margin;mso-position-vertical:absolute;mso-position-vertical-relative:text" fillcolor="black" stroked="f">
            <v:fill angle="180"/>
            <w10:wrap type="topAndBottom" anchorx="margin"/>
          </v:rect>
        </w:pict>
      </w:r>
    </w:p>
    <w:p w14:paraId="5F46D7A3" w14:textId="77777777" w:rsidR="00C81043" w:rsidRDefault="00CE0924">
      <w:pPr>
        <w:numPr>
          <w:ilvl w:val="1"/>
          <w:numId w:val="2"/>
        </w:numPr>
        <w:pBdr>
          <w:top w:val="nil"/>
          <w:left w:val="nil"/>
          <w:bottom w:val="nil"/>
          <w:right w:val="nil"/>
          <w:between w:val="nil"/>
        </w:pBdr>
        <w:tabs>
          <w:tab w:val="left" w:pos="1854"/>
        </w:tabs>
        <w:spacing w:line="273" w:lineRule="auto"/>
        <w:ind w:right="837"/>
        <w:rPr>
          <w:color w:val="000000"/>
        </w:rPr>
      </w:pPr>
      <w:r>
        <w:rPr>
          <w:color w:val="000000"/>
        </w:rPr>
        <w:t>El W.O. para un jugador no presentado se aplicará transcurridos 15 minutos de cortesía, a partir del momento en que haya pistas libres.</w:t>
      </w:r>
    </w:p>
    <w:p w14:paraId="5F46D7A4" w14:textId="77777777" w:rsidR="00C81043" w:rsidRDefault="00CE0924">
      <w:pPr>
        <w:numPr>
          <w:ilvl w:val="1"/>
          <w:numId w:val="2"/>
        </w:numPr>
        <w:pBdr>
          <w:top w:val="nil"/>
          <w:left w:val="nil"/>
          <w:bottom w:val="nil"/>
          <w:right w:val="nil"/>
          <w:between w:val="nil"/>
        </w:pBdr>
        <w:tabs>
          <w:tab w:val="left" w:pos="1854"/>
        </w:tabs>
        <w:spacing w:before="2"/>
        <w:rPr>
          <w:color w:val="000000"/>
        </w:rPr>
      </w:pPr>
      <w:r>
        <w:rPr>
          <w:color w:val="000000"/>
        </w:rPr>
        <w:t>Las sanciones serán las siguientes:</w:t>
      </w:r>
    </w:p>
    <w:p w14:paraId="5F46D7A5" w14:textId="77777777" w:rsidR="00C81043" w:rsidRDefault="00CE0924">
      <w:pPr>
        <w:numPr>
          <w:ilvl w:val="0"/>
          <w:numId w:val="1"/>
        </w:numPr>
        <w:pBdr>
          <w:top w:val="nil"/>
          <w:left w:val="nil"/>
          <w:bottom w:val="nil"/>
          <w:right w:val="nil"/>
          <w:between w:val="nil"/>
        </w:pBdr>
        <w:tabs>
          <w:tab w:val="left" w:pos="2502"/>
        </w:tabs>
        <w:spacing w:before="41"/>
        <w:rPr>
          <w:color w:val="000000"/>
        </w:rPr>
      </w:pPr>
      <w:r>
        <w:rPr>
          <w:color w:val="000000"/>
        </w:rPr>
        <w:t>W.O. de un jugador: partido perdido por 6/0 6/0.</w:t>
      </w:r>
    </w:p>
    <w:p w14:paraId="5F46D7A6" w14:textId="77777777" w:rsidR="00C81043" w:rsidRDefault="00CE0924">
      <w:pPr>
        <w:numPr>
          <w:ilvl w:val="0"/>
          <w:numId w:val="1"/>
        </w:numPr>
        <w:pBdr>
          <w:top w:val="nil"/>
          <w:left w:val="nil"/>
          <w:bottom w:val="nil"/>
          <w:right w:val="nil"/>
          <w:between w:val="nil"/>
        </w:pBdr>
        <w:tabs>
          <w:tab w:val="left" w:pos="2502"/>
        </w:tabs>
        <w:spacing w:before="39"/>
        <w:rPr>
          <w:color w:val="000000"/>
        </w:rPr>
      </w:pPr>
      <w:r>
        <w:rPr>
          <w:color w:val="000000"/>
        </w:rPr>
        <w:t>W.O. del equipo: confrontación perdida por 12/0 y 1 punto de sanción.</w:t>
      </w:r>
    </w:p>
    <w:p w14:paraId="5F46D7A7" w14:textId="77777777" w:rsidR="00C81043" w:rsidRDefault="00CE0924">
      <w:pPr>
        <w:numPr>
          <w:ilvl w:val="0"/>
          <w:numId w:val="1"/>
        </w:numPr>
        <w:pBdr>
          <w:top w:val="nil"/>
          <w:left w:val="nil"/>
          <w:bottom w:val="nil"/>
          <w:right w:val="nil"/>
          <w:between w:val="nil"/>
        </w:pBdr>
        <w:tabs>
          <w:tab w:val="left" w:pos="2502"/>
        </w:tabs>
        <w:spacing w:before="41" w:line="276" w:lineRule="auto"/>
        <w:ind w:right="837"/>
        <w:rPr>
          <w:color w:val="000000"/>
        </w:rPr>
      </w:pPr>
      <w:r>
        <w:rPr>
          <w:color w:val="000000"/>
        </w:rPr>
        <w:t>A partir del 2º W.O. doble, es decir, dos W.O. por enfrentamiento, 1 punto de sanción</w:t>
      </w:r>
    </w:p>
    <w:p w14:paraId="5F46D7A8" w14:textId="77777777" w:rsidR="00C81043" w:rsidRDefault="00CE0924">
      <w:pPr>
        <w:numPr>
          <w:ilvl w:val="0"/>
          <w:numId w:val="1"/>
        </w:numPr>
        <w:pBdr>
          <w:top w:val="nil"/>
          <w:left w:val="nil"/>
          <w:bottom w:val="nil"/>
          <w:right w:val="nil"/>
          <w:between w:val="nil"/>
        </w:pBdr>
        <w:tabs>
          <w:tab w:val="left" w:pos="2502"/>
        </w:tabs>
        <w:spacing w:line="268" w:lineRule="auto"/>
        <w:rPr>
          <w:color w:val="000000"/>
        </w:rPr>
      </w:pPr>
      <w:r>
        <w:rPr>
          <w:color w:val="000000"/>
        </w:rPr>
        <w:t>2º W.O. del equipo: pierde 12/0 y 3 puntos de sanción en la clasificación</w:t>
      </w:r>
    </w:p>
    <w:p w14:paraId="5F46D7A9" w14:textId="77777777" w:rsidR="00C81043" w:rsidRDefault="00C81043">
      <w:pPr>
        <w:pBdr>
          <w:top w:val="nil"/>
          <w:left w:val="nil"/>
          <w:bottom w:val="nil"/>
          <w:right w:val="nil"/>
          <w:between w:val="nil"/>
        </w:pBdr>
        <w:rPr>
          <w:color w:val="000000"/>
        </w:rPr>
      </w:pPr>
    </w:p>
    <w:p w14:paraId="5F46D7AA" w14:textId="77777777" w:rsidR="00C81043" w:rsidRDefault="00CE0924">
      <w:pPr>
        <w:pStyle w:val="Ttulo1"/>
        <w:numPr>
          <w:ilvl w:val="0"/>
          <w:numId w:val="2"/>
        </w:numPr>
        <w:tabs>
          <w:tab w:val="left" w:pos="1422"/>
        </w:tabs>
        <w:spacing w:before="171"/>
      </w:pPr>
      <w:r>
        <w:t>Aplazamientos</w:t>
      </w:r>
    </w:p>
    <w:p w14:paraId="5F46D7AB" w14:textId="77777777" w:rsidR="00C81043" w:rsidRDefault="00000000">
      <w:pPr>
        <w:pBdr>
          <w:top w:val="nil"/>
          <w:left w:val="nil"/>
          <w:bottom w:val="nil"/>
          <w:right w:val="nil"/>
          <w:between w:val="nil"/>
        </w:pBdr>
        <w:spacing w:before="8"/>
        <w:rPr>
          <w:b/>
          <w:color w:val="000000"/>
          <w:sz w:val="3"/>
          <w:szCs w:val="3"/>
        </w:rPr>
      </w:pPr>
      <w:r>
        <w:pict w14:anchorId="5F46D7BB">
          <v:rect id="docshape14" o:spid="_x0000_s2051" style="position:absolute;margin-left:51.65pt;margin-top:3.45pt;width:428.1pt;height:.5pt;z-index:-15724544;mso-wrap-distance-left:0;mso-wrap-distance-right:0;mso-position-horizontal:absolute;mso-position-horizontal-relative:margin;mso-position-vertical:absolute;mso-position-vertical-relative:text" fillcolor="black" stroked="f">
            <v:fill angle="180"/>
            <w10:wrap type="topAndBottom" anchorx="margin"/>
          </v:rect>
        </w:pict>
      </w:r>
    </w:p>
    <w:p w14:paraId="5F46D7AC" w14:textId="77777777" w:rsidR="00C81043" w:rsidRDefault="00CE0924">
      <w:pPr>
        <w:numPr>
          <w:ilvl w:val="1"/>
          <w:numId w:val="2"/>
        </w:numPr>
        <w:pBdr>
          <w:top w:val="nil"/>
          <w:left w:val="nil"/>
          <w:bottom w:val="nil"/>
          <w:right w:val="nil"/>
          <w:between w:val="nil"/>
        </w:pBdr>
        <w:tabs>
          <w:tab w:val="left" w:pos="1854"/>
        </w:tabs>
        <w:spacing w:line="276" w:lineRule="auto"/>
        <w:ind w:right="836"/>
        <w:jc w:val="both"/>
        <w:rPr>
          <w:color w:val="000000"/>
        </w:rPr>
      </w:pPr>
      <w:r>
        <w:rPr>
          <w:color w:val="000000"/>
        </w:rPr>
        <w:t xml:space="preserve">Una confrontación solo podrá suspenderse/aplazarse por causas meteorológicas o por fuerza mayor justificada. No se entenderá por fuerza mayor el no conseguir reunir equipo o no conseguir pistas siendo el equipo local. El comité de competición decidirá en otros casos si existe fuerza mayor, debiendo los equipos que lo soliciten intentar hacerlo con suficiente antelación. (15 </w:t>
      </w:r>
      <w:proofErr w:type="spellStart"/>
      <w:r>
        <w:rPr>
          <w:color w:val="000000"/>
        </w:rPr>
        <w:t>dias</w:t>
      </w:r>
      <w:proofErr w:type="spellEnd"/>
      <w:r>
        <w:rPr>
          <w:color w:val="000000"/>
        </w:rPr>
        <w:t>).</w:t>
      </w:r>
    </w:p>
    <w:p w14:paraId="5F46D7AD" w14:textId="77777777" w:rsidR="00C81043" w:rsidRDefault="00C81043">
      <w:pPr>
        <w:pBdr>
          <w:top w:val="nil"/>
          <w:left w:val="nil"/>
          <w:bottom w:val="nil"/>
          <w:right w:val="nil"/>
          <w:between w:val="nil"/>
        </w:pBdr>
        <w:spacing w:before="5"/>
        <w:rPr>
          <w:color w:val="000000"/>
          <w:sz w:val="32"/>
          <w:szCs w:val="32"/>
        </w:rPr>
      </w:pPr>
    </w:p>
    <w:p w14:paraId="5F46D7AE" w14:textId="77777777" w:rsidR="00C81043" w:rsidRDefault="00CE0924">
      <w:pPr>
        <w:pStyle w:val="Ttulo1"/>
        <w:numPr>
          <w:ilvl w:val="0"/>
          <w:numId w:val="2"/>
        </w:numPr>
        <w:tabs>
          <w:tab w:val="left" w:pos="1422"/>
        </w:tabs>
      </w:pPr>
      <w:r>
        <w:t>Normas no contempladas en este reglamento</w:t>
      </w:r>
    </w:p>
    <w:p w14:paraId="5F46D7AF" w14:textId="77777777" w:rsidR="00C81043" w:rsidRDefault="00000000">
      <w:pPr>
        <w:pBdr>
          <w:top w:val="nil"/>
          <w:left w:val="nil"/>
          <w:bottom w:val="nil"/>
          <w:right w:val="nil"/>
          <w:between w:val="nil"/>
        </w:pBdr>
        <w:spacing w:before="11"/>
        <w:rPr>
          <w:b/>
          <w:color w:val="000000"/>
          <w:sz w:val="3"/>
          <w:szCs w:val="3"/>
        </w:rPr>
      </w:pPr>
      <w:r>
        <w:pict w14:anchorId="5F46D7BC">
          <v:rect id="docshape15" o:spid="_x0000_s2050" style="position:absolute;margin-left:51.65pt;margin-top:3.6pt;width:428.1pt;height:.5pt;z-index:-15724032;mso-wrap-distance-left:0;mso-wrap-distance-right:0;mso-position-horizontal:absolute;mso-position-horizontal-relative:margin;mso-position-vertical:absolute;mso-position-vertical-relative:text" fillcolor="black" stroked="f">
            <v:fill angle="180"/>
            <w10:wrap type="topAndBottom" anchorx="margin"/>
          </v:rect>
        </w:pict>
      </w:r>
    </w:p>
    <w:p w14:paraId="5F46D7B0" w14:textId="77777777" w:rsidR="00C81043" w:rsidRDefault="00CE0924">
      <w:pPr>
        <w:numPr>
          <w:ilvl w:val="1"/>
          <w:numId w:val="2"/>
        </w:numPr>
        <w:pBdr>
          <w:top w:val="nil"/>
          <w:left w:val="nil"/>
          <w:bottom w:val="nil"/>
          <w:right w:val="nil"/>
          <w:between w:val="nil"/>
        </w:pBdr>
        <w:tabs>
          <w:tab w:val="left" w:pos="1914"/>
        </w:tabs>
        <w:spacing w:line="273" w:lineRule="auto"/>
        <w:ind w:left="1914" w:right="916" w:hanging="425"/>
        <w:rPr>
          <w:color w:val="000000"/>
        </w:rPr>
      </w:pPr>
      <w:r>
        <w:rPr>
          <w:color w:val="000000"/>
        </w:rPr>
        <w:t>Todo lo no contemplado en el presente Reglamento de Competición se regirá por las normas habituales previstas por la Federación de Tenis de Madrid.</w:t>
      </w:r>
    </w:p>
    <w:p w14:paraId="5F46D7B1" w14:textId="77777777" w:rsidR="00C81043" w:rsidRDefault="00CE0924">
      <w:pPr>
        <w:numPr>
          <w:ilvl w:val="1"/>
          <w:numId w:val="2"/>
        </w:numPr>
        <w:pBdr>
          <w:top w:val="nil"/>
          <w:left w:val="nil"/>
          <w:bottom w:val="nil"/>
          <w:right w:val="nil"/>
          <w:between w:val="nil"/>
        </w:pBdr>
        <w:tabs>
          <w:tab w:val="left" w:pos="1914"/>
        </w:tabs>
        <w:spacing w:before="1" w:line="276" w:lineRule="auto"/>
        <w:ind w:left="1914" w:right="839" w:hanging="425"/>
        <w:rPr>
          <w:color w:val="000000"/>
        </w:rPr>
      </w:pPr>
      <w:r>
        <w:rPr>
          <w:color w:val="000000"/>
        </w:rPr>
        <w:t>Se apela a la deportividad de todos los clubes y jugadores para lograr que el torneo sirva para fomentar la unión y amistad de todos los participantes.</w:t>
      </w:r>
    </w:p>
    <w:sectPr w:rsidR="00C81043">
      <w:pgSz w:w="11910" w:h="16840"/>
      <w:pgMar w:top="2100" w:right="860" w:bottom="900" w:left="640" w:header="23" w:footer="7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A57A6" w14:textId="77777777" w:rsidR="008B5785" w:rsidRDefault="008B5785">
      <w:r>
        <w:separator/>
      </w:r>
    </w:p>
  </w:endnote>
  <w:endnote w:type="continuationSeparator" w:id="0">
    <w:p w14:paraId="693E8CCC" w14:textId="77777777" w:rsidR="008B5785" w:rsidRDefault="008B5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6D7BE" w14:textId="77777777" w:rsidR="00C81043" w:rsidRDefault="00000000">
    <w:pPr>
      <w:pBdr>
        <w:top w:val="nil"/>
        <w:left w:val="nil"/>
        <w:bottom w:val="nil"/>
        <w:right w:val="nil"/>
        <w:between w:val="nil"/>
      </w:pBdr>
      <w:spacing w:line="14" w:lineRule="auto"/>
      <w:rPr>
        <w:color w:val="000000"/>
        <w:sz w:val="20"/>
        <w:szCs w:val="20"/>
      </w:rPr>
    </w:pPr>
    <w:r>
      <w:pict w14:anchorId="5F46D7C5">
        <v:shapetype id="_x0000_t202" coordsize="21600,21600" o:spt="202" path="m,l,21600r21600,l21600,xe">
          <v:stroke joinstyle="miter"/>
          <v:path gradientshapeok="t" o:connecttype="rect"/>
        </v:shapetype>
        <v:shape id="docshape3" o:spid="_x0000_s1028" type="#_x0000_t202" style="position:absolute;margin-left:252.15pt;margin-top:0;width:30.2pt;height:13.05pt;z-index:-15874560;mso-position-horizontal:absolute;mso-position-horizontal-relative:margin;mso-position-vertical:absolute;mso-position-vertical-relative:text" filled="f" stroked="f">
          <v:textbox style="mso-next-textbox:#docshape3" inset="0,0,0,0">
            <w:txbxContent>
              <w:p w14:paraId="5F46D7CD" w14:textId="20A23BA9" w:rsidR="00C81043" w:rsidRDefault="00CE0924">
                <w:pPr>
                  <w:spacing w:line="245" w:lineRule="exact"/>
                  <w:ind w:left="20"/>
                </w:pPr>
                <w:r>
                  <w:t>Pág-</w:t>
                </w:r>
                <w:r>
                  <w:fldChar w:fldCharType="begin"/>
                </w:r>
                <w:r>
                  <w:instrText>PAGE</w:instrText>
                </w:r>
                <w:r>
                  <w:fldChar w:fldCharType="separate"/>
                </w:r>
                <w:r w:rsidR="00DA14F1">
                  <w:rPr>
                    <w:noProof/>
                  </w:rPr>
                  <w:t>1</w:t>
                </w:r>
                <w: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6D7C0" w14:textId="77777777" w:rsidR="00C81043" w:rsidRDefault="00000000">
    <w:pPr>
      <w:pBdr>
        <w:top w:val="nil"/>
        <w:left w:val="nil"/>
        <w:bottom w:val="nil"/>
        <w:right w:val="nil"/>
        <w:between w:val="nil"/>
      </w:pBdr>
      <w:spacing w:line="14" w:lineRule="auto"/>
      <w:rPr>
        <w:color w:val="000000"/>
        <w:sz w:val="20"/>
        <w:szCs w:val="20"/>
      </w:rPr>
    </w:pPr>
    <w:r>
      <w:pict w14:anchorId="5F46D7CA">
        <v:shapetype id="_x0000_t202" coordsize="21600,21600" o:spt="202" path="m,l,21600r21600,l21600,xe">
          <v:stroke joinstyle="miter"/>
          <v:path gradientshapeok="t" o:connecttype="rect"/>
        </v:shapetype>
        <v:shape id="docshape9" o:spid="_x0000_s1025" type="#_x0000_t202" style="position:absolute;margin-left:252.15pt;margin-top:0;width:30.2pt;height:13.05pt;z-index:-15872512;mso-position-horizontal:absolute;mso-position-horizontal-relative:margin;mso-position-vertical:absolute;mso-position-vertical-relative:text" filled="f" stroked="f">
          <v:textbox inset="0,0,0,0">
            <w:txbxContent>
              <w:p w14:paraId="5F46D7D0" w14:textId="1A74ECB8" w:rsidR="00C81043" w:rsidRDefault="00CE0924">
                <w:pPr>
                  <w:spacing w:line="245" w:lineRule="exact"/>
                  <w:ind w:left="20"/>
                </w:pPr>
                <w:r>
                  <w:t>Pág-</w:t>
                </w:r>
                <w:r>
                  <w:fldChar w:fldCharType="begin"/>
                </w:r>
                <w:r>
                  <w:instrText>PAGE</w:instrText>
                </w:r>
                <w:r>
                  <w:fldChar w:fldCharType="separate"/>
                </w:r>
                <w:r w:rsidR="00DA14F1">
                  <w:rPr>
                    <w:noProof/>
                  </w:rPr>
                  <w:t>3</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C759A" w14:textId="77777777" w:rsidR="008B5785" w:rsidRDefault="008B5785">
      <w:r>
        <w:separator/>
      </w:r>
    </w:p>
  </w:footnote>
  <w:footnote w:type="continuationSeparator" w:id="0">
    <w:p w14:paraId="5FEB8A71" w14:textId="77777777" w:rsidR="008B5785" w:rsidRDefault="008B5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C6C6A" w14:textId="1A249F3B" w:rsidR="004265E8" w:rsidRDefault="004265E8">
    <w:pPr>
      <w:pStyle w:val="Encabezado"/>
    </w:pPr>
    <w:r>
      <w:rPr>
        <w:noProof/>
      </w:rPr>
      <mc:AlternateContent>
        <mc:Choice Requires="wps">
          <w:drawing>
            <wp:anchor distT="45720" distB="45720" distL="114300" distR="114300" simplePos="0" relativeHeight="487446016" behindDoc="0" locked="0" layoutInCell="1" allowOverlap="1" wp14:anchorId="09FD50FC" wp14:editId="4B52F881">
              <wp:simplePos x="0" y="0"/>
              <wp:positionH relativeFrom="column">
                <wp:posOffset>1860550</wp:posOffset>
              </wp:positionH>
              <wp:positionV relativeFrom="paragraph">
                <wp:posOffset>466725</wp:posOffset>
              </wp:positionV>
              <wp:extent cx="4381500" cy="685800"/>
              <wp:effectExtent l="0" t="0" r="19050"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85800"/>
                      </a:xfrm>
                      <a:prstGeom prst="rect">
                        <a:avLst/>
                      </a:prstGeom>
                      <a:solidFill>
                        <a:srgbClr val="FFFFFF"/>
                      </a:solidFill>
                      <a:ln w="9525">
                        <a:solidFill>
                          <a:srgbClr val="000000"/>
                        </a:solidFill>
                        <a:miter lim="800000"/>
                        <a:headEnd/>
                        <a:tailEnd/>
                      </a:ln>
                    </wps:spPr>
                    <wps:txbx>
                      <w:txbxContent>
                        <w:p w14:paraId="56BC8AC6" w14:textId="7EC837CB" w:rsidR="004265E8" w:rsidRPr="004265E8" w:rsidRDefault="004265E8" w:rsidP="00C1773D">
                          <w:pPr>
                            <w:jc w:val="center"/>
                            <w:rPr>
                              <w:b/>
                              <w:sz w:val="44"/>
                              <w:szCs w:val="44"/>
                            </w:rPr>
                          </w:pPr>
                          <w:r w:rsidRPr="004265E8">
                            <w:rPr>
                              <w:b/>
                              <w:sz w:val="44"/>
                              <w:szCs w:val="44"/>
                            </w:rPr>
                            <w:t>XXXI</w:t>
                          </w:r>
                          <w:r w:rsidR="00F978FB">
                            <w:rPr>
                              <w:b/>
                              <w:sz w:val="44"/>
                              <w:szCs w:val="44"/>
                            </w:rPr>
                            <w:t>II</w:t>
                          </w:r>
                          <w:r w:rsidRPr="004265E8">
                            <w:rPr>
                              <w:b/>
                              <w:sz w:val="44"/>
                              <w:szCs w:val="44"/>
                            </w:rPr>
                            <w:t xml:space="preserve"> LIGA AMISTAD 2</w:t>
                          </w:r>
                          <w:r w:rsidR="00EE3A18">
                            <w:rPr>
                              <w:b/>
                              <w:sz w:val="44"/>
                              <w:szCs w:val="44"/>
                            </w:rPr>
                            <w:t>5</w:t>
                          </w:r>
                          <w:r w:rsidRPr="004265E8">
                            <w:rPr>
                              <w:b/>
                              <w:sz w:val="44"/>
                              <w:szCs w:val="44"/>
                            </w:rPr>
                            <w:t>/2</w:t>
                          </w:r>
                          <w:r w:rsidR="00EE3A18">
                            <w:rPr>
                              <w:b/>
                              <w:sz w:val="44"/>
                              <w:szCs w:val="44"/>
                            </w:rPr>
                            <w:t>6</w:t>
                          </w:r>
                        </w:p>
                        <w:p w14:paraId="029A2B49" w14:textId="77777777" w:rsidR="004265E8" w:rsidRDefault="004265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FD50FC" id="_x0000_t202" coordsize="21600,21600" o:spt="202" path="m,l,21600r21600,l21600,xe">
              <v:stroke joinstyle="miter"/>
              <v:path gradientshapeok="t" o:connecttype="rect"/>
            </v:shapetype>
            <v:shape id="Cuadro de texto 2" o:spid="_x0000_s1026" type="#_x0000_t202" style="position:absolute;margin-left:146.5pt;margin-top:36.75pt;width:345pt;height:54pt;z-index:487446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">
              <v:textbox>
                <w:txbxContent>
                  <w:p w14:paraId="56BC8AC6" w14:textId="7EC837CB" w:rsidR="004265E8" w:rsidRPr="004265E8" w:rsidRDefault="004265E8" w:rsidP="00C1773D">
                    <w:pPr>
                      <w:jc w:val="center"/>
                      <w:rPr>
                        <w:b/>
                        <w:sz w:val="44"/>
                        <w:szCs w:val="44"/>
                      </w:rPr>
                    </w:pPr>
                    <w:r w:rsidRPr="004265E8">
                      <w:rPr>
                        <w:b/>
                        <w:sz w:val="44"/>
                        <w:szCs w:val="44"/>
                      </w:rPr>
                      <w:t>XXXI</w:t>
                    </w:r>
                    <w:r w:rsidR="00F978FB">
                      <w:rPr>
                        <w:b/>
                        <w:sz w:val="44"/>
                        <w:szCs w:val="44"/>
                      </w:rPr>
                      <w:t>II</w:t>
                    </w:r>
                    <w:r w:rsidRPr="004265E8">
                      <w:rPr>
                        <w:b/>
                        <w:sz w:val="44"/>
                        <w:szCs w:val="44"/>
                      </w:rPr>
                      <w:t xml:space="preserve"> LIGA AMISTAD 2</w:t>
                    </w:r>
                    <w:r w:rsidR="00EE3A18">
                      <w:rPr>
                        <w:b/>
                        <w:sz w:val="44"/>
                        <w:szCs w:val="44"/>
                      </w:rPr>
                      <w:t>5</w:t>
                    </w:r>
                    <w:r w:rsidRPr="004265E8">
                      <w:rPr>
                        <w:b/>
                        <w:sz w:val="44"/>
                        <w:szCs w:val="44"/>
                      </w:rPr>
                      <w:t>/2</w:t>
                    </w:r>
                    <w:r w:rsidR="00EE3A18">
                      <w:rPr>
                        <w:b/>
                        <w:sz w:val="44"/>
                        <w:szCs w:val="44"/>
                      </w:rPr>
                      <w:t>6</w:t>
                    </w:r>
                  </w:p>
                  <w:p w14:paraId="029A2B49" w14:textId="77777777" w:rsidR="004265E8" w:rsidRDefault="004265E8"/>
                </w:txbxContent>
              </v:textbox>
              <w10:wrap type="square"/>
            </v:shape>
          </w:pict>
        </mc:Fallback>
      </mc:AlternateContent>
    </w:r>
    <w:r>
      <w:rPr>
        <w:noProof/>
      </w:rPr>
      <w:drawing>
        <wp:inline distT="0" distB="0" distL="0" distR="0" wp14:anchorId="4A613906" wp14:editId="0ED56B35">
          <wp:extent cx="962025" cy="136140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629" cy="137641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F7C28"/>
    <w:multiLevelType w:val="multilevel"/>
    <w:tmpl w:val="CFA0E6B8"/>
    <w:lvl w:ilvl="0">
      <w:start w:val="1"/>
      <w:numFmt w:val="decimal"/>
      <w:lvlText w:val="%1."/>
      <w:lvlJc w:val="left"/>
      <w:pPr>
        <w:ind w:left="1422" w:hanging="360"/>
      </w:pPr>
    </w:lvl>
    <w:lvl w:ilvl="1">
      <w:start w:val="1"/>
      <w:numFmt w:val="decimal"/>
      <w:lvlText w:val="%1.%2."/>
      <w:lvlJc w:val="left"/>
      <w:pPr>
        <w:ind w:left="1854" w:hanging="432"/>
      </w:pPr>
      <w:rPr>
        <w:rFonts w:ascii="Calibri" w:eastAsia="Calibri" w:hAnsi="Calibri" w:cs="Calibri"/>
        <w:b w:val="0"/>
        <w:i w:val="0"/>
        <w:sz w:val="22"/>
        <w:szCs w:val="22"/>
      </w:rPr>
    </w:lvl>
    <w:lvl w:ilvl="2">
      <w:numFmt w:val="bullet"/>
      <w:lvlText w:val="●"/>
      <w:lvlJc w:val="left"/>
      <w:pPr>
        <w:ind w:left="2194" w:hanging="281"/>
      </w:pPr>
      <w:rPr>
        <w:rFonts w:ascii="Noto Sans Symbols" w:eastAsia="Noto Sans Symbols" w:hAnsi="Noto Sans Symbols" w:cs="Noto Sans Symbols"/>
        <w:b w:val="0"/>
        <w:i w:val="0"/>
        <w:sz w:val="22"/>
        <w:szCs w:val="22"/>
      </w:rPr>
    </w:lvl>
    <w:lvl w:ilvl="3">
      <w:numFmt w:val="bullet"/>
      <w:lvlText w:val="•"/>
      <w:lvlJc w:val="left"/>
      <w:pPr>
        <w:ind w:left="2200" w:hanging="281"/>
      </w:pPr>
    </w:lvl>
    <w:lvl w:ilvl="4">
      <w:numFmt w:val="bullet"/>
      <w:lvlText w:val="•"/>
      <w:lvlJc w:val="left"/>
      <w:pPr>
        <w:ind w:left="3372" w:hanging="281"/>
      </w:pPr>
    </w:lvl>
    <w:lvl w:ilvl="5">
      <w:numFmt w:val="bullet"/>
      <w:lvlText w:val="•"/>
      <w:lvlJc w:val="left"/>
      <w:pPr>
        <w:ind w:left="4544" w:hanging="281"/>
      </w:pPr>
    </w:lvl>
    <w:lvl w:ilvl="6">
      <w:numFmt w:val="bullet"/>
      <w:lvlText w:val="•"/>
      <w:lvlJc w:val="left"/>
      <w:pPr>
        <w:ind w:left="5717" w:hanging="281"/>
      </w:pPr>
    </w:lvl>
    <w:lvl w:ilvl="7">
      <w:numFmt w:val="bullet"/>
      <w:lvlText w:val="•"/>
      <w:lvlJc w:val="left"/>
      <w:pPr>
        <w:ind w:left="6889" w:hanging="281"/>
      </w:pPr>
    </w:lvl>
    <w:lvl w:ilvl="8">
      <w:numFmt w:val="bullet"/>
      <w:lvlText w:val="•"/>
      <w:lvlJc w:val="left"/>
      <w:pPr>
        <w:ind w:left="8061" w:hanging="281"/>
      </w:pPr>
    </w:lvl>
  </w:abstractNum>
  <w:abstractNum w:abstractNumId="1" w15:restartNumberingAfterBreak="0">
    <w:nsid w:val="3BB6688B"/>
    <w:multiLevelType w:val="multilevel"/>
    <w:tmpl w:val="C1DA4484"/>
    <w:lvl w:ilvl="0">
      <w:start w:val="1"/>
      <w:numFmt w:val="decimal"/>
      <w:lvlText w:val="%1."/>
      <w:lvlJc w:val="left"/>
      <w:pPr>
        <w:ind w:left="2502" w:hanging="360"/>
      </w:pPr>
      <w:rPr>
        <w:rFonts w:ascii="Calibri" w:eastAsia="Calibri" w:hAnsi="Calibri" w:cs="Calibri"/>
        <w:b w:val="0"/>
        <w:i w:val="0"/>
        <w:sz w:val="22"/>
        <w:szCs w:val="22"/>
      </w:rPr>
    </w:lvl>
    <w:lvl w:ilvl="1">
      <w:numFmt w:val="bullet"/>
      <w:lvlText w:val="•"/>
      <w:lvlJc w:val="left"/>
      <w:pPr>
        <w:ind w:left="3290" w:hanging="360"/>
      </w:pPr>
    </w:lvl>
    <w:lvl w:ilvl="2">
      <w:numFmt w:val="bullet"/>
      <w:lvlText w:val="•"/>
      <w:lvlJc w:val="left"/>
      <w:pPr>
        <w:ind w:left="4081" w:hanging="360"/>
      </w:pPr>
    </w:lvl>
    <w:lvl w:ilvl="3">
      <w:numFmt w:val="bullet"/>
      <w:lvlText w:val="•"/>
      <w:lvlJc w:val="left"/>
      <w:pPr>
        <w:ind w:left="4871" w:hanging="360"/>
      </w:pPr>
    </w:lvl>
    <w:lvl w:ilvl="4">
      <w:numFmt w:val="bullet"/>
      <w:lvlText w:val="•"/>
      <w:lvlJc w:val="left"/>
      <w:pPr>
        <w:ind w:left="5662" w:hanging="360"/>
      </w:pPr>
    </w:lvl>
    <w:lvl w:ilvl="5">
      <w:numFmt w:val="bullet"/>
      <w:lvlText w:val="•"/>
      <w:lvlJc w:val="left"/>
      <w:pPr>
        <w:ind w:left="6453" w:hanging="360"/>
      </w:pPr>
    </w:lvl>
    <w:lvl w:ilvl="6">
      <w:numFmt w:val="bullet"/>
      <w:lvlText w:val="•"/>
      <w:lvlJc w:val="left"/>
      <w:pPr>
        <w:ind w:left="7243" w:hanging="360"/>
      </w:pPr>
    </w:lvl>
    <w:lvl w:ilvl="7">
      <w:numFmt w:val="bullet"/>
      <w:lvlText w:val="•"/>
      <w:lvlJc w:val="left"/>
      <w:pPr>
        <w:ind w:left="8034" w:hanging="360"/>
      </w:pPr>
    </w:lvl>
    <w:lvl w:ilvl="8">
      <w:numFmt w:val="bullet"/>
      <w:lvlText w:val="•"/>
      <w:lvlJc w:val="left"/>
      <w:pPr>
        <w:ind w:left="8825" w:hanging="360"/>
      </w:pPr>
    </w:lvl>
  </w:abstractNum>
  <w:num w:numId="1" w16cid:durableId="791436206">
    <w:abstractNumId w:val="1"/>
  </w:num>
  <w:num w:numId="2" w16cid:durableId="928462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9"/>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043"/>
    <w:rsid w:val="0000688E"/>
    <w:rsid w:val="00011F72"/>
    <w:rsid w:val="000212A7"/>
    <w:rsid w:val="0002669B"/>
    <w:rsid w:val="000309AB"/>
    <w:rsid w:val="000610A4"/>
    <w:rsid w:val="000E7AA4"/>
    <w:rsid w:val="00131947"/>
    <w:rsid w:val="00134B3C"/>
    <w:rsid w:val="00183159"/>
    <w:rsid w:val="001957D6"/>
    <w:rsid w:val="00236778"/>
    <w:rsid w:val="002859D2"/>
    <w:rsid w:val="002901D2"/>
    <w:rsid w:val="002A04A3"/>
    <w:rsid w:val="002B7CAD"/>
    <w:rsid w:val="00330F63"/>
    <w:rsid w:val="00383BDB"/>
    <w:rsid w:val="00383D45"/>
    <w:rsid w:val="003A4CD3"/>
    <w:rsid w:val="004205AD"/>
    <w:rsid w:val="004265E8"/>
    <w:rsid w:val="00460A9A"/>
    <w:rsid w:val="00480DA3"/>
    <w:rsid w:val="00481D8F"/>
    <w:rsid w:val="0049261A"/>
    <w:rsid w:val="00497BD5"/>
    <w:rsid w:val="004B216E"/>
    <w:rsid w:val="004C63C7"/>
    <w:rsid w:val="004D3E76"/>
    <w:rsid w:val="004D4CE8"/>
    <w:rsid w:val="005026E6"/>
    <w:rsid w:val="00542AA5"/>
    <w:rsid w:val="00552BEC"/>
    <w:rsid w:val="006A1E4E"/>
    <w:rsid w:val="006B0021"/>
    <w:rsid w:val="006E4F79"/>
    <w:rsid w:val="00717F15"/>
    <w:rsid w:val="00730526"/>
    <w:rsid w:val="007549D2"/>
    <w:rsid w:val="007618EB"/>
    <w:rsid w:val="00776BF2"/>
    <w:rsid w:val="00817675"/>
    <w:rsid w:val="008414C7"/>
    <w:rsid w:val="0087596D"/>
    <w:rsid w:val="008B5785"/>
    <w:rsid w:val="008C1360"/>
    <w:rsid w:val="008C3B7E"/>
    <w:rsid w:val="00907466"/>
    <w:rsid w:val="0093346E"/>
    <w:rsid w:val="00985936"/>
    <w:rsid w:val="00994DA7"/>
    <w:rsid w:val="009C2D67"/>
    <w:rsid w:val="009E7D6F"/>
    <w:rsid w:val="00A02BD3"/>
    <w:rsid w:val="00A0347B"/>
    <w:rsid w:val="00A03DB6"/>
    <w:rsid w:val="00A13B01"/>
    <w:rsid w:val="00A23EF2"/>
    <w:rsid w:val="00A450C0"/>
    <w:rsid w:val="00A6541B"/>
    <w:rsid w:val="00AB0084"/>
    <w:rsid w:val="00AC1C9A"/>
    <w:rsid w:val="00AE4B27"/>
    <w:rsid w:val="00B924AB"/>
    <w:rsid w:val="00B94960"/>
    <w:rsid w:val="00BB0C78"/>
    <w:rsid w:val="00BD2450"/>
    <w:rsid w:val="00BF5C94"/>
    <w:rsid w:val="00C00B19"/>
    <w:rsid w:val="00C1773D"/>
    <w:rsid w:val="00C63247"/>
    <w:rsid w:val="00C71001"/>
    <w:rsid w:val="00C81043"/>
    <w:rsid w:val="00CA5F95"/>
    <w:rsid w:val="00CE0924"/>
    <w:rsid w:val="00CF38B1"/>
    <w:rsid w:val="00D514AA"/>
    <w:rsid w:val="00D61002"/>
    <w:rsid w:val="00D75BE9"/>
    <w:rsid w:val="00D9099F"/>
    <w:rsid w:val="00DA14F1"/>
    <w:rsid w:val="00DE4E39"/>
    <w:rsid w:val="00E14F3F"/>
    <w:rsid w:val="00E9660D"/>
    <w:rsid w:val="00EE3A18"/>
    <w:rsid w:val="00EE673C"/>
    <w:rsid w:val="00F51A26"/>
    <w:rsid w:val="00F978FB"/>
    <w:rsid w:val="00FA5A18"/>
    <w:rsid w:val="00FD5815"/>
    <w:rsid w:val="00FF30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5F46D718"/>
  <w15:docId w15:val="{DECF69EB-B777-440C-B769-8F1CB1AFD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E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1422" w:hanging="360"/>
      <w:outlineLvl w:val="0"/>
    </w:pPr>
    <w:rPr>
      <w:b/>
      <w:sz w:val="28"/>
      <w:szCs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before="96"/>
      <w:ind w:left="4669" w:right="1280" w:hanging="48"/>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Encabezado">
    <w:name w:val="header"/>
    <w:basedOn w:val="Normal"/>
    <w:link w:val="EncabezadoCar"/>
    <w:uiPriority w:val="99"/>
    <w:unhideWhenUsed/>
    <w:rsid w:val="00F51A26"/>
    <w:pPr>
      <w:tabs>
        <w:tab w:val="center" w:pos="4252"/>
        <w:tab w:val="right" w:pos="8504"/>
      </w:tabs>
    </w:pPr>
  </w:style>
  <w:style w:type="character" w:customStyle="1" w:styleId="EncabezadoCar">
    <w:name w:val="Encabezado Car"/>
    <w:basedOn w:val="Fuentedeprrafopredeter"/>
    <w:link w:val="Encabezado"/>
    <w:uiPriority w:val="99"/>
    <w:rsid w:val="00F51A26"/>
  </w:style>
  <w:style w:type="paragraph" w:styleId="Piedepgina">
    <w:name w:val="footer"/>
    <w:basedOn w:val="Normal"/>
    <w:link w:val="PiedepginaCar"/>
    <w:uiPriority w:val="99"/>
    <w:unhideWhenUsed/>
    <w:rsid w:val="00F51A26"/>
    <w:pPr>
      <w:tabs>
        <w:tab w:val="center" w:pos="4252"/>
        <w:tab w:val="right" w:pos="8504"/>
      </w:tabs>
    </w:pPr>
  </w:style>
  <w:style w:type="character" w:customStyle="1" w:styleId="PiedepginaCar">
    <w:name w:val="Pie de página Car"/>
    <w:basedOn w:val="Fuentedeprrafopredeter"/>
    <w:link w:val="Piedepgina"/>
    <w:uiPriority w:val="99"/>
    <w:rsid w:val="00F51A26"/>
  </w:style>
  <w:style w:type="paragraph" w:styleId="Prrafodelista">
    <w:name w:val="List Paragraph"/>
    <w:basedOn w:val="Normal"/>
    <w:uiPriority w:val="34"/>
    <w:qFormat/>
    <w:rsid w:val="00994D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9744600e-3e04-492e-baa1-25ec245c6f10}" enabled="0" method="" siteId="{9744600e-3e04-492e-baa1-25ec245c6f10}" removed="1"/>
  <clbl:label id="{9d258917-277f-42cd-a3cd-14c4e9ee58bc}" enabled="1" method="Standard" siteId="{38ae3bcd-9579-4fd4-adda-b42e1495d55a}" removed="0"/>
</clbl:labelList>
</file>

<file path=docProps/app.xml><?xml version="1.0" encoding="utf-8"?>
<Properties xmlns="http://schemas.openxmlformats.org/officeDocument/2006/extended-properties" xmlns:vt="http://schemas.openxmlformats.org/officeDocument/2006/docPropsVTypes">
  <Template>Normal.dotm</Template>
  <TotalTime>34</TotalTime>
  <Pages>6</Pages>
  <Words>1457</Words>
  <Characters>8014</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BUENO MAYORDOMO, MANUEL ANGEL</dc:creator>
  <cp:lastModifiedBy>JOSE LUIS SANCHEZ GALLEGO</cp:lastModifiedBy>
  <cp:revision>34</cp:revision>
  <dcterms:created xsi:type="dcterms:W3CDTF">2024-07-18T18:55:00Z</dcterms:created>
  <dcterms:modified xsi:type="dcterms:W3CDTF">2025-08-28T21:12:00Z</dcterms:modified>
</cp:coreProperties>
</file>