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578A4" w14:textId="77777777" w:rsidR="000F5DC5" w:rsidRDefault="000F5DC5" w:rsidP="000F5DC5">
      <w:r>
        <w:t>FLEXCIP</w:t>
      </w:r>
    </w:p>
    <w:p w14:paraId="42F2087D" w14:textId="77777777" w:rsidR="000F5DC5" w:rsidRPr="000B1263" w:rsidRDefault="000F5DC5" w:rsidP="000F5DC5">
      <w:pPr>
        <w:rPr>
          <w:sz w:val="24"/>
          <w:szCs w:val="24"/>
        </w:rPr>
      </w:pPr>
      <w:r w:rsidRPr="000B1263">
        <w:t>Reglamento</w:t>
      </w:r>
      <w:r>
        <w:t xml:space="preserve"> Oficial </w:t>
      </w:r>
    </w:p>
    <w:p w14:paraId="5A3C863D" w14:textId="77777777" w:rsidR="000F5DC5" w:rsidRDefault="000F5DC5" w:rsidP="000F5DC5">
      <w:r>
        <w:t>Capítulo I: Disposiciones Generales</w:t>
      </w:r>
    </w:p>
    <w:p w14:paraId="5EF6C267" w14:textId="77777777" w:rsidR="000F5DC5" w:rsidRDefault="000F5DC5" w:rsidP="000F5DC5">
      <w:r>
        <w:t>1.1. Formato de Competencia.</w:t>
      </w:r>
    </w:p>
    <w:p w14:paraId="3B8CC701" w14:textId="77777777" w:rsidR="000F5DC5" w:rsidRDefault="000F5DC5" w:rsidP="000F5DC5">
      <w:r>
        <w:t xml:space="preserve">FLEXCIP es una competición creada por el CIP para complementar la actividad deportiva de todos sus jugadores bajo un formato de pareja fija. Es creada como un reconocimiento a su fidelidad y apoyo durante todos los años de vida del Circuito </w:t>
      </w:r>
      <w:proofErr w:type="spellStart"/>
      <w:r>
        <w:t>Interclubes</w:t>
      </w:r>
      <w:proofErr w:type="spellEnd"/>
      <w:r>
        <w:t xml:space="preserve"> de Padel.</w:t>
      </w:r>
    </w:p>
    <w:p w14:paraId="22BB462F" w14:textId="77777777" w:rsidR="000F5DC5" w:rsidRDefault="000F5DC5" w:rsidP="000F5DC5">
      <w:r>
        <w:t xml:space="preserve">1.2. Las Categorías </w:t>
      </w:r>
    </w:p>
    <w:p w14:paraId="0580443B" w14:textId="77777777" w:rsidR="000F5DC5" w:rsidRDefault="000F5DC5" w:rsidP="000F5DC5">
      <w:r>
        <w:t xml:space="preserve">FLEXCIP se regirá bajo las categorías del Circuito </w:t>
      </w:r>
      <w:proofErr w:type="spellStart"/>
      <w:r>
        <w:t>Interclubes</w:t>
      </w:r>
      <w:proofErr w:type="spellEnd"/>
      <w:r>
        <w:t xml:space="preserve"> de Padel, que son actualizadas y revisadas por el Comité de Ranking antes del inicio de cada temporada. En caso de que un jugador no posea ranking CIP se tomara como valida la categoría reflejada por la Federación Venezolana de Padel y si tampoco la tuviere quedara a discreción del Comité de Ranking.</w:t>
      </w:r>
    </w:p>
    <w:p w14:paraId="24C64608" w14:textId="77777777" w:rsidR="000F5DC5" w:rsidRDefault="000F5DC5" w:rsidP="000F5DC5">
      <w:r>
        <w:t xml:space="preserve">1. Medidas ante Infracciones de Nivel </w:t>
      </w:r>
    </w:p>
    <w:p w14:paraId="65795607" w14:textId="77777777" w:rsidR="000F5DC5" w:rsidRDefault="000F5DC5" w:rsidP="000F5DC5">
      <w:r>
        <w:t xml:space="preserve">Si durante la fase regular se comprueba que uno o ambos integrantes de una pareja compiten en un nivel inferior al real, la organización </w:t>
      </w:r>
      <w:proofErr w:type="gramStart"/>
      <w:r>
        <w:t>de  FLEXCIP</w:t>
      </w:r>
      <w:proofErr w:type="gramEnd"/>
      <w:r>
        <w:t xml:space="preserve"> aplicará de inmediato las siguientes sanciones:</w:t>
      </w:r>
    </w:p>
    <w:p w14:paraId="7AE6426D" w14:textId="77777777" w:rsidR="000F5DC5" w:rsidRDefault="000F5DC5" w:rsidP="000F5DC5">
      <w:r>
        <w:t xml:space="preserve"> *  El miembro que incumpla el nivel será descalificado de dicha categoría, permitiendo que la pareja incorpore a un sustituto para seguir en el torneo. Todos los encuentros previos disputados por esta dupla se decretarán como perdidos por Walk Over (W.O.), fijando un marcador administrativo de 6/3 6/3 a favor de los contrarios.</w:t>
      </w:r>
    </w:p>
    <w:p w14:paraId="6E8F4169" w14:textId="77777777" w:rsidR="000F5DC5" w:rsidRDefault="000F5DC5" w:rsidP="000F5DC5">
      <w:r>
        <w:t xml:space="preserve"> * Si se corrobora que la pareja completa juega por debajo de su nivel, serán expulsados de forma definitiva de FLEXCIP. Todos sus partidos del calendario (jugados y por disputar) se declararán perdidos por Walk Over (W.O.) con resultado de 6/3 6/</w:t>
      </w:r>
      <w:proofErr w:type="gramStart"/>
      <w:r>
        <w:t>3  para</w:t>
      </w:r>
      <w:proofErr w:type="gramEnd"/>
      <w:r>
        <w:t xml:space="preserve"> sus rivales de grupo.</w:t>
      </w:r>
    </w:p>
    <w:p w14:paraId="08CD560E" w14:textId="77777777" w:rsidR="000F5DC5" w:rsidRDefault="000F5DC5" w:rsidP="000F5DC5">
      <w:r>
        <w:t xml:space="preserve">1.3. Incorporación de Suplentes </w:t>
      </w:r>
    </w:p>
    <w:p w14:paraId="486B02C5" w14:textId="77777777" w:rsidR="000F5DC5" w:rsidRDefault="000F5DC5" w:rsidP="000F5DC5">
      <w:r>
        <w:t>Ante la ausencia momentánea de un compañero, se podrá convocar a un reemplazo utilizando exclusivamente la App oficial de FLEXCIP, bajo estas pautas:</w:t>
      </w:r>
    </w:p>
    <w:p w14:paraId="4C56156F" w14:textId="77777777" w:rsidR="000F5DC5" w:rsidRDefault="000F5DC5" w:rsidP="000F5DC5">
      <w:r>
        <w:t xml:space="preserve"> El jugador suplente debe tener un nivel técnico equivalente o inferior al ausente para no desvirtuar el grupo y es obligatorio que sea un jugador que participe en el Circuito </w:t>
      </w:r>
      <w:proofErr w:type="spellStart"/>
      <w:r>
        <w:t>Interclubes</w:t>
      </w:r>
      <w:proofErr w:type="spellEnd"/>
      <w:r>
        <w:t xml:space="preserve"> de Padel.</w:t>
      </w:r>
    </w:p>
    <w:p w14:paraId="1D81234F" w14:textId="77777777" w:rsidR="000F5DC5" w:rsidRDefault="000F5DC5" w:rsidP="000F5DC5">
      <w:r>
        <w:t xml:space="preserve">Como cortesía para con sus contrincantes y para control de la organización la suplencia deberá anunciarse al menos 1 hora y media antes de la fecha y hora pautada para el partido. </w:t>
      </w:r>
    </w:p>
    <w:p w14:paraId="7E345B52" w14:textId="77777777" w:rsidR="000F5DC5" w:rsidRDefault="000F5DC5" w:rsidP="000F5DC5">
      <w:r>
        <w:t xml:space="preserve"> Cada pareja podrá recurrir a suplencias un máximo de dos (2) ocasiones en toda la fase regular </w:t>
      </w:r>
      <w:proofErr w:type="gramStart"/>
      <w:r>
        <w:t>de  FLEXCIP</w:t>
      </w:r>
      <w:proofErr w:type="gramEnd"/>
      <w:r>
        <w:t>.</w:t>
      </w:r>
    </w:p>
    <w:p w14:paraId="39A05FE3" w14:textId="77777777" w:rsidR="000F5DC5" w:rsidRDefault="000F5DC5" w:rsidP="000F5DC5">
      <w:r>
        <w:t xml:space="preserve"> </w:t>
      </w:r>
    </w:p>
    <w:p w14:paraId="588B4E1F" w14:textId="77777777" w:rsidR="000F5DC5" w:rsidRDefault="000F5DC5" w:rsidP="000F5DC5">
      <w:r>
        <w:t xml:space="preserve">1.4. Sustitución Definitiva </w:t>
      </w:r>
    </w:p>
    <w:p w14:paraId="7340E01D" w14:textId="77777777" w:rsidR="000F5DC5" w:rsidRDefault="000F5DC5" w:rsidP="000F5DC5">
      <w:r>
        <w:lastRenderedPageBreak/>
        <w:t xml:space="preserve"> Se permite una única sustitución definitiva exclusivamente durante la fase de grupos; queda prohibido en la fase eliminatoria </w:t>
      </w:r>
      <w:proofErr w:type="gramStart"/>
      <w:r>
        <w:t>de  FLEXCIP</w:t>
      </w:r>
      <w:proofErr w:type="gramEnd"/>
      <w:r>
        <w:t>.</w:t>
      </w:r>
    </w:p>
    <w:p w14:paraId="1AE2A51C" w14:textId="77777777" w:rsidR="000F5DC5" w:rsidRDefault="000F5DC5" w:rsidP="000F5DC5">
      <w:r>
        <w:t xml:space="preserve"> El nuevo jugador debe poseer un nivel igual o inferior al que abandona el equipo y deberá ser aprobado por la organización.</w:t>
      </w:r>
    </w:p>
    <w:p w14:paraId="03E4DE4B" w14:textId="77777777" w:rsidR="000F5DC5" w:rsidRDefault="000F5DC5" w:rsidP="000F5DC5">
      <w:r>
        <w:t xml:space="preserve"> En caso de que por cualquier motivo una pareja no pueda continuar </w:t>
      </w:r>
      <w:proofErr w:type="gramStart"/>
      <w:r>
        <w:t>se  eliminarán</w:t>
      </w:r>
      <w:proofErr w:type="gramEnd"/>
      <w:r>
        <w:t xml:space="preserve"> todos los registros y puntos de la dupla (tanto jugados como pendientes) para evitar alteraciones en el grupo por W.O. masivos.</w:t>
      </w:r>
    </w:p>
    <w:p w14:paraId="7E30A2C8" w14:textId="77777777" w:rsidR="000F5DC5" w:rsidRDefault="000F5DC5" w:rsidP="000F5DC5">
      <w:r>
        <w:t>Capítulo II: Formato de la Competición</w:t>
      </w:r>
    </w:p>
    <w:p w14:paraId="2AE1D40F" w14:textId="77777777" w:rsidR="000F5DC5" w:rsidRDefault="000F5DC5" w:rsidP="000F5DC5">
      <w:r>
        <w:t>2.1. Estructura General</w:t>
      </w:r>
    </w:p>
    <w:p w14:paraId="3491119A" w14:textId="77777777" w:rsidR="000F5DC5" w:rsidRDefault="000F5DC5" w:rsidP="000F5DC5">
      <w:r>
        <w:t xml:space="preserve"> FLEXCIP consta de una fase de grupos seguida de una fase final eliminatoria.</w:t>
      </w:r>
    </w:p>
    <w:p w14:paraId="3C5D05BB" w14:textId="77777777" w:rsidR="000F5DC5" w:rsidRDefault="000F5DC5" w:rsidP="000F5DC5">
      <w:r>
        <w:t>2.2. Sistema de Puntuación en Cancha</w:t>
      </w:r>
    </w:p>
    <w:p w14:paraId="57B1A708" w14:textId="77777777" w:rsidR="000F5DC5" w:rsidRDefault="000F5DC5" w:rsidP="000F5DC5">
      <w:r>
        <w:t xml:space="preserve">Los encuentros de FLEXCIP se </w:t>
      </w:r>
      <w:proofErr w:type="gramStart"/>
      <w:r>
        <w:t>disputaran</w:t>
      </w:r>
      <w:proofErr w:type="gramEnd"/>
      <w:r>
        <w:t xml:space="preserve"> al mejor de tres sets con punto de oro y en caso de igualarse el partido a un set se </w:t>
      </w:r>
      <w:proofErr w:type="gramStart"/>
      <w:r>
        <w:t>disputara</w:t>
      </w:r>
      <w:proofErr w:type="gramEnd"/>
      <w:r>
        <w:t xml:space="preserve"> un Super </w:t>
      </w:r>
      <w:proofErr w:type="spellStart"/>
      <w:r>
        <w:t>tiebreak</w:t>
      </w:r>
      <w:proofErr w:type="spellEnd"/>
      <w:r>
        <w:t xml:space="preserve"> a diez puntos con diferencia de dos para dirimir al ganador.</w:t>
      </w:r>
    </w:p>
    <w:p w14:paraId="5561BE6A" w14:textId="77777777" w:rsidR="000F5DC5" w:rsidRDefault="000F5DC5" w:rsidP="000F5DC5">
      <w:r>
        <w:t>2.3. Asignación de Puntos en la Fase de Grupos</w:t>
      </w:r>
    </w:p>
    <w:p w14:paraId="21D2C08D" w14:textId="77777777" w:rsidR="000F5DC5" w:rsidRDefault="000F5DC5" w:rsidP="000F5DC5">
      <w:r>
        <w:t>La tabla de posiciones automatizada de FLEXCIP otorgará los puntos bajo los criterios siguientes:</w:t>
      </w:r>
    </w:p>
    <w:p w14:paraId="2D31A51C" w14:textId="77777777" w:rsidR="000F5DC5" w:rsidRDefault="000F5DC5" w:rsidP="000F5DC5">
      <w:r>
        <w:t xml:space="preserve"> * Pareja Vencedora: Dos (2) puntos por victoria obtenida en cancha o por la vía del Walk Over.</w:t>
      </w:r>
    </w:p>
    <w:p w14:paraId="6497EC60" w14:textId="77777777" w:rsidR="000F5DC5" w:rsidRDefault="000F5DC5" w:rsidP="000F5DC5">
      <w:r>
        <w:t xml:space="preserve"> * Pareja Derrotada en Cancha: Un (1) punto por haber completado y disputado el compromiso, premiando la participación.</w:t>
      </w:r>
    </w:p>
    <w:p w14:paraId="33540A79" w14:textId="77777777" w:rsidR="000F5DC5" w:rsidRDefault="000F5DC5" w:rsidP="000F5DC5">
      <w:r>
        <w:t xml:space="preserve"> * Incomparecencia (Walk Over): Cero (0) puntos para la dupla que no se presente, perdiendo el derecho al punto de consolación.</w:t>
      </w:r>
    </w:p>
    <w:p w14:paraId="3A229781" w14:textId="77777777" w:rsidR="000F5DC5" w:rsidRDefault="000F5DC5" w:rsidP="000F5DC5">
      <w:r>
        <w:t>2.4. Regulación y Criterios de Desempate</w:t>
      </w:r>
    </w:p>
    <w:p w14:paraId="5C1AF7A5" w14:textId="77777777" w:rsidR="000F5DC5" w:rsidRDefault="000F5DC5" w:rsidP="000F5DC5">
      <w:r>
        <w:t>Para salvaguardar la justicia deportiva frente a los partidos definidos por W.O., se aplicarán las normas siguientes:</w:t>
      </w:r>
    </w:p>
    <w:p w14:paraId="119B4F3C" w14:textId="77777777" w:rsidR="000F5DC5" w:rsidRDefault="000F5DC5" w:rsidP="000F5DC5">
      <w:r>
        <w:t xml:space="preserve"> * Marcador Estandarizado de W.O.: Todo encuentro decidido por incomparecencia se cargará oficialmente con un resultado de 6-3 / 6-3 a favor del ganador.</w:t>
      </w:r>
    </w:p>
    <w:p w14:paraId="0E3B5F8E" w14:textId="77777777" w:rsidR="000F5DC5" w:rsidRDefault="000F5DC5" w:rsidP="000F5DC5">
      <w:r>
        <w:t xml:space="preserve"> * Impacto en la Tabla: El equipo beneficiado suma los 2 puntos reglamentarios y una diferencia controlada de +6 juegos.</w:t>
      </w:r>
    </w:p>
    <w:p w14:paraId="16CD8B40" w14:textId="77777777" w:rsidR="000F5DC5" w:rsidRDefault="000F5DC5" w:rsidP="000F5DC5">
      <w:r>
        <w:t xml:space="preserve"> * Criterios de Desempate en Puntos Iguales: En caso de igualdad en la tabla al cierre de la fase regular de FLEXCIP, se aplicará el orden secuencial siguiente:</w:t>
      </w:r>
    </w:p>
    <w:p w14:paraId="6663E6B9" w14:textId="77777777" w:rsidR="000F5DC5" w:rsidRDefault="000F5DC5" w:rsidP="000F5DC5">
      <w:r>
        <w:t xml:space="preserve">   *  Resultado del enfrentamiento directo entre los implicados.</w:t>
      </w:r>
    </w:p>
    <w:p w14:paraId="21972432" w14:textId="77777777" w:rsidR="000F5DC5" w:rsidRDefault="000F5DC5" w:rsidP="000F5DC5">
      <w:r>
        <w:t xml:space="preserve">   *  Mayor diferencia de sets en el global del grupo (en caso de empates múltiples).</w:t>
      </w:r>
    </w:p>
    <w:p w14:paraId="3E54559A" w14:textId="77777777" w:rsidR="000F5DC5" w:rsidRDefault="000F5DC5" w:rsidP="000F5DC5">
      <w:r>
        <w:t xml:space="preserve">   *  Mayor diferencia de juegos en el global del grupo.</w:t>
      </w:r>
    </w:p>
    <w:p w14:paraId="4464BAB4" w14:textId="77777777" w:rsidR="000F5DC5" w:rsidRDefault="000F5DC5" w:rsidP="000F5DC5">
      <w:r>
        <w:lastRenderedPageBreak/>
        <w:t xml:space="preserve">   *  Sorteo oficial supervisado por el comité organizador de FLEXCIP.</w:t>
      </w:r>
    </w:p>
    <w:p w14:paraId="675B6959" w14:textId="77777777" w:rsidR="000F5DC5" w:rsidRDefault="000F5DC5" w:rsidP="000F5DC5">
      <w:r>
        <w:t>Capítulo III: Normativa de Partidos y Logística</w:t>
      </w:r>
    </w:p>
    <w:p w14:paraId="38E572FE" w14:textId="77777777" w:rsidR="000F5DC5" w:rsidRDefault="000F5DC5" w:rsidP="000F5DC5">
      <w:r>
        <w:t>3.1. Gestión y Programación de Encuentros</w:t>
      </w:r>
    </w:p>
    <w:p w14:paraId="5579572F" w14:textId="77777777" w:rsidR="000F5DC5" w:rsidRDefault="000F5DC5" w:rsidP="000F5DC5">
      <w:r>
        <w:t>3.1.1. Coordinación de la Fase Regular</w:t>
      </w:r>
    </w:p>
    <w:p w14:paraId="2B1288E8" w14:textId="77777777" w:rsidR="000F5DC5" w:rsidRDefault="000F5DC5" w:rsidP="000F5DC5">
      <w:r>
        <w:t xml:space="preserve"> * Publicación de Calendario: El comité emitirá las fechas límite correspondientes a cada jornada de FLEXCIP.</w:t>
      </w:r>
    </w:p>
    <w:p w14:paraId="011AF62A" w14:textId="77777777" w:rsidR="000F5DC5" w:rsidRDefault="000F5DC5" w:rsidP="000F5DC5">
      <w:r>
        <w:t xml:space="preserve"> * Elección de Sede: Los partidos podrán llevarse a cabo en cualquier complejo de pádel operativo en Caracas, previo acuerdo de ambas duplas. Se exhorta a los jugadores a mantener una comunicación flexible.</w:t>
      </w:r>
    </w:p>
    <w:p w14:paraId="0262607C" w14:textId="77777777" w:rsidR="000F5DC5" w:rsidRDefault="000F5DC5" w:rsidP="000F5DC5">
      <w:r>
        <w:t xml:space="preserve"> * Corresponsabilidad de Contacto: Ambas parejas tienen la obligación legal y deportiva de iniciar la comunicación para acordar el encuentro; la condición de visitante no exime de esta responsabilidad.</w:t>
      </w:r>
    </w:p>
    <w:p w14:paraId="131C2382" w14:textId="77777777" w:rsidR="000F5DC5" w:rsidRDefault="000F5DC5" w:rsidP="000F5DC5">
      <w:r>
        <w:t xml:space="preserve"> El equipo designado como local gestionará la reserva del complejo y cubrirá el costo inicial de la misma.</w:t>
      </w:r>
    </w:p>
    <w:p w14:paraId="398AE284" w14:textId="77777777" w:rsidR="000F5DC5" w:rsidRDefault="000F5DC5" w:rsidP="000F5DC5">
      <w:r>
        <w:t>Tras acordar la cita, el horario y la sede deben registrarse en la App oficial de FLEXCIP.</w:t>
      </w:r>
    </w:p>
    <w:p w14:paraId="2020BA8F" w14:textId="77777777" w:rsidR="000F5DC5" w:rsidRDefault="000F5DC5" w:rsidP="000F5DC5">
      <w:r>
        <w:t xml:space="preserve"> Si los equipos no logran pactar una fecha antes del cierre del plazo, el comité organizador fijará el día, hora y lugar de forma unilateral, siendo de acatamiento obligatorio.</w:t>
      </w:r>
    </w:p>
    <w:p w14:paraId="22A1BE97" w14:textId="77777777" w:rsidR="000F5DC5" w:rsidRDefault="000F5DC5" w:rsidP="000F5DC5">
      <w:r>
        <w:t>Ante la falta de respuesta de una de las partes, la dupla proactiva podrá consignar capturas de pantalla de los chats correspondientes. El comité validará las pruebas y decretará un W.O. a favor (2 puntos y marcador de 6-3 / 6-3).</w:t>
      </w:r>
    </w:p>
    <w:p w14:paraId="32197B00" w14:textId="77777777" w:rsidR="000F5DC5" w:rsidRDefault="000F5DC5" w:rsidP="000F5DC5">
      <w:r>
        <w:t xml:space="preserve">3.1.2. Prórrogas </w:t>
      </w:r>
    </w:p>
    <w:p w14:paraId="1690882B" w14:textId="77777777" w:rsidR="000F5DC5" w:rsidRDefault="000F5DC5" w:rsidP="000F5DC5">
      <w:r>
        <w:t xml:space="preserve">Se concede un periodo de gracia improrrogable de hasta siete (7) días continuos posteriores al cierre de la jornada oficial de FLEXCIP para reprogramar duelos pendientes, esto aplica con excepción de la </w:t>
      </w:r>
      <w:proofErr w:type="spellStart"/>
      <w:r>
        <w:t>ultima</w:t>
      </w:r>
      <w:proofErr w:type="spellEnd"/>
      <w:r>
        <w:t xml:space="preserve"> jornada de la fase de grupos.</w:t>
      </w:r>
    </w:p>
    <w:p w14:paraId="41C492F1" w14:textId="77777777" w:rsidR="000F5DC5" w:rsidRDefault="000F5DC5" w:rsidP="000F5DC5">
      <w:r>
        <w:t>3.1.3. Tiempo de Cortesía y Walk Over</w:t>
      </w:r>
    </w:p>
    <w:p w14:paraId="2D45FFAB" w14:textId="77777777" w:rsidR="000F5DC5" w:rsidRDefault="000F5DC5" w:rsidP="000F5DC5">
      <w:r>
        <w:t xml:space="preserve"> El tiempo máximo de espera en las instalaciones es de quince (15) minutos continuos contados a partir de la hora fijada.</w:t>
      </w:r>
    </w:p>
    <w:p w14:paraId="716E0DF9" w14:textId="77777777" w:rsidR="000F5DC5" w:rsidRDefault="000F5DC5" w:rsidP="000F5DC5">
      <w:r>
        <w:t xml:space="preserve"> Transcurrido este lapso sin la presencia del rival, la pareja presente podrá decretar el </w:t>
      </w:r>
      <w:proofErr w:type="spellStart"/>
      <w:r>
        <w:t>walk</w:t>
      </w:r>
      <w:proofErr w:type="spellEnd"/>
      <w:r>
        <w:t xml:space="preserve"> </w:t>
      </w:r>
      <w:proofErr w:type="spellStart"/>
      <w:r>
        <w:t>over</w:t>
      </w:r>
      <w:proofErr w:type="spellEnd"/>
      <w:r>
        <w:t xml:space="preserve"> e ingresar a la App oficial de FLEXCIP para registrar la incomparecencia y adjudicarse los 2 puntos con marcador de 6/3 6/3.</w:t>
      </w:r>
    </w:p>
    <w:p w14:paraId="261AF4E8" w14:textId="77777777" w:rsidR="000F5DC5" w:rsidRDefault="000F5DC5" w:rsidP="000F5DC5">
      <w:r>
        <w:t>3.1.4. Fase Final y Costos de cancha</w:t>
      </w:r>
    </w:p>
    <w:p w14:paraId="73322E09" w14:textId="322244B2" w:rsidR="000F5DC5" w:rsidRDefault="000F5DC5" w:rsidP="000F5DC5">
      <w:r>
        <w:t>En la fase de grupo las parejas participantes correrán con el costo de la cancha cuando funjan como sede</w:t>
      </w:r>
      <w:r>
        <w:t xml:space="preserve">, así como en cuartos de </w:t>
      </w:r>
      <w:proofErr w:type="gramStart"/>
      <w:r>
        <w:t>final,</w:t>
      </w:r>
      <w:r>
        <w:t xml:space="preserve">  a</w:t>
      </w:r>
      <w:proofErr w:type="gramEnd"/>
      <w:r>
        <w:t xml:space="preserve"> partir de la fase </w:t>
      </w:r>
      <w:r>
        <w:t xml:space="preserve">de </w:t>
      </w:r>
      <w:proofErr w:type="gramStart"/>
      <w:r>
        <w:t xml:space="preserve">semifinales </w:t>
      </w:r>
      <w:r>
        <w:t xml:space="preserve"> la</w:t>
      </w:r>
      <w:proofErr w:type="gramEnd"/>
      <w:r>
        <w:t xml:space="preserve"> organización correrá con el costo de </w:t>
      </w:r>
      <w:proofErr w:type="gramStart"/>
      <w:r>
        <w:t>las mismas</w:t>
      </w:r>
      <w:proofErr w:type="gramEnd"/>
      <w:r>
        <w:t>.</w:t>
      </w:r>
    </w:p>
    <w:p w14:paraId="671D1397" w14:textId="77777777" w:rsidR="000F5DC5" w:rsidRDefault="000F5DC5" w:rsidP="000F5DC5">
      <w:r>
        <w:t>3.1.5. Reporte de Resultados</w:t>
      </w:r>
    </w:p>
    <w:p w14:paraId="61857FAA" w14:textId="6BC8CE79" w:rsidR="000F5DC5" w:rsidRDefault="000F5DC5" w:rsidP="000F5DC5">
      <w:r>
        <w:lastRenderedPageBreak/>
        <w:t xml:space="preserve"> La pareja vencedora tiene la obligación de cargar el resultado final en la App oficial de FLEXCIP en un lapso no mayor a veinticuatro (24) horas tras concluir el partido.</w:t>
      </w:r>
      <w:r>
        <w:t xml:space="preserve"> Este resultado deberá ser validado por la pareja perdedora para dar fe de que el resultado plasmado es el correcto.</w:t>
      </w:r>
    </w:p>
    <w:p w14:paraId="597F879B" w14:textId="77777777" w:rsidR="000F5DC5" w:rsidRDefault="000F5DC5" w:rsidP="000F5DC5">
      <w:r>
        <w:t>3.1.6. Impugnaciones y Reclamos</w:t>
      </w:r>
    </w:p>
    <w:p w14:paraId="0C821FE6" w14:textId="77777777" w:rsidR="000F5DC5" w:rsidRDefault="000F5DC5" w:rsidP="000F5DC5">
      <w:r>
        <w:t xml:space="preserve">  Todo reclamo deberá introducirse en un margen de veinticuatro (24) a cuarenta y ocho (48) horas posteriores a la finalización del partido.</w:t>
      </w:r>
    </w:p>
    <w:p w14:paraId="770E852E" w14:textId="77777777" w:rsidR="000F5DC5" w:rsidRDefault="000F5DC5" w:rsidP="000F5DC5">
      <w:r>
        <w:t xml:space="preserve"> Únicamente se procesarán solicitudes enviadas a través del módulo de incidencias de la App oficial de FLEXCIP o mediante el correo institucional, adjuntando evidencias (fotografías, videos o testigos). Quedan excluidos chats de WhatsApp o llamadas telefónicas.</w:t>
      </w:r>
    </w:p>
    <w:p w14:paraId="0318329F" w14:textId="77777777" w:rsidR="000F5DC5" w:rsidRDefault="000F5DC5" w:rsidP="000F5DC5">
      <w:r>
        <w:t>3.2. De las pelotas</w:t>
      </w:r>
    </w:p>
    <w:p w14:paraId="525AA972" w14:textId="77777777" w:rsidR="000F5DC5" w:rsidRDefault="000F5DC5" w:rsidP="000F5DC5">
      <w:r>
        <w:t xml:space="preserve"> La organización proveerá las pelotas oficiales reglamentarias para cada compromiso de FLEXCIP.</w:t>
      </w:r>
    </w:p>
    <w:p w14:paraId="7B235048" w14:textId="77777777" w:rsidR="000F5DC5" w:rsidRDefault="000F5DC5" w:rsidP="000F5DC5">
      <w:r>
        <w:t>Capítulo IV: Disciplina y Conducta Deportiva</w:t>
      </w:r>
    </w:p>
    <w:p w14:paraId="14CBD125" w14:textId="77777777" w:rsidR="000F5DC5" w:rsidRDefault="000F5DC5" w:rsidP="000F5DC5">
      <w:r>
        <w:t>Se exige un comportamiento cívico y de absoluto respeto hacia todos los actores de FLEXCIP. Las resoluciones del comité ante faltas disciplinarias son inapelables.</w:t>
      </w:r>
    </w:p>
    <w:p w14:paraId="6A233D00" w14:textId="77777777" w:rsidR="000F5DC5" w:rsidRDefault="000F5DC5" w:rsidP="000F5DC5">
      <w:r>
        <w:t>4.2. Acumulación de Sanciones</w:t>
      </w:r>
    </w:p>
    <w:p w14:paraId="64E80A8E" w14:textId="77777777" w:rsidR="000F5DC5" w:rsidRDefault="000F5DC5" w:rsidP="000F5DC5">
      <w:r>
        <w:t>Una pareja que acumule tres (3) declaraciones de Walk Over (W.O.) a lo largo de la fase regular quedará excluida de manera automática de la temporada de FLEXCIP.</w:t>
      </w:r>
    </w:p>
    <w:p w14:paraId="34E9D675" w14:textId="77777777" w:rsidR="000F5DC5" w:rsidRDefault="000F5DC5" w:rsidP="000F5DC5">
      <w:r>
        <w:t>4.3. Control de Acompañantes y Barras</w:t>
      </w:r>
    </w:p>
    <w:p w14:paraId="09D51D6D" w14:textId="77777777" w:rsidR="000F5DC5" w:rsidRDefault="000F5DC5" w:rsidP="000F5DC5">
      <w:r>
        <w:t>Cada pareja responde civil y deportivamente por las acciones de sus familiares y acompañantes. Las ofensas verbales, agresiones o interferencias reiteradas por parte del público obligarán a detener el encuentro; de persistir la conducta, acarreará la descalificación de la dupla vinculada y la asignación de un W.O. (6-3 / 6-3) a favor de los contrarios.</w:t>
      </w:r>
    </w:p>
    <w:p w14:paraId="4FD686AF" w14:textId="77777777" w:rsidR="000F5DC5" w:rsidRDefault="000F5DC5" w:rsidP="000F5DC5">
      <w:r>
        <w:t>4.4. Cancelaciones de Última Hora por Emergencia</w:t>
      </w:r>
    </w:p>
    <w:p w14:paraId="73F9C83B" w14:textId="77777777" w:rsidR="000F5DC5" w:rsidRDefault="000F5DC5" w:rsidP="000F5DC5">
      <w:r>
        <w:t xml:space="preserve"> Cualquier suspensión de un partido ya agendado deberá notificarse obligatoriamente a través de la App de FLEXCIP y </w:t>
      </w:r>
      <w:proofErr w:type="spellStart"/>
      <w:r>
        <w:t>via</w:t>
      </w:r>
      <w:proofErr w:type="spellEnd"/>
      <w:r>
        <w:t xml:space="preserve"> </w:t>
      </w:r>
      <w:proofErr w:type="spellStart"/>
      <w:r>
        <w:t>Whatsapp</w:t>
      </w:r>
      <w:proofErr w:type="spellEnd"/>
      <w:r>
        <w:t xml:space="preserve"> a cualquiera de los contrincantes con al menos seis (6) horas de anticipación. Y deberá acreditar una causa </w:t>
      </w:r>
      <w:proofErr w:type="gramStart"/>
      <w:r>
        <w:t>valida  razonable</w:t>
      </w:r>
      <w:proofErr w:type="gramEnd"/>
      <w:r>
        <w:t xml:space="preserve"> para ello.</w:t>
      </w:r>
    </w:p>
    <w:p w14:paraId="50836569" w14:textId="77777777" w:rsidR="000F5DC5" w:rsidRDefault="000F5DC5" w:rsidP="000F5DC5">
      <w:r>
        <w:t xml:space="preserve">  Las cancelaciones extemporáneas o realizadas por medios no autorizados se penalizarán con la derrota por Walk Over (6-4 / 6-4 y cero puntos), salvo casos de fuerza mayor debidamente soportados ante el comité.</w:t>
      </w:r>
    </w:p>
    <w:p w14:paraId="5BD64F39" w14:textId="77777777" w:rsidR="000F5DC5" w:rsidRDefault="000F5DC5" w:rsidP="000F5DC5">
      <w:r>
        <w:t>Capítulo VI: Disposiciones Finales</w:t>
      </w:r>
    </w:p>
    <w:p w14:paraId="47AA34FE" w14:textId="77777777" w:rsidR="000F5DC5" w:rsidRDefault="000F5DC5" w:rsidP="000F5DC5">
      <w:r>
        <w:t>El comité organizador de FLEXCIP se reserva la facultad de actualizar o modificar este reglamento ante situaciones excepcionales, logísticas o de fuerza mayor.</w:t>
      </w:r>
    </w:p>
    <w:p w14:paraId="67BFD4B4" w14:textId="77777777" w:rsidR="000F5DC5" w:rsidRDefault="000F5DC5" w:rsidP="000F5DC5">
      <w:r>
        <w:t>La inscripción formal en FLEXCIP presupone el conocimiento y la aceptación íntegra de este reglamento.  Ningún participante podrá invocar el desconocimiento del reglamento para eludir sus responsabilidades o sanciones.</w:t>
      </w:r>
    </w:p>
    <w:p w14:paraId="454FF4D4" w14:textId="77777777" w:rsidR="000F5DC5" w:rsidRDefault="000F5DC5" w:rsidP="000F5DC5">
      <w:r>
        <w:lastRenderedPageBreak/>
        <w:t xml:space="preserve">Cualquier controversia o circunstancia sobrevenida que no </w:t>
      </w:r>
      <w:proofErr w:type="spellStart"/>
      <w:r>
        <w:t>este</w:t>
      </w:r>
      <w:proofErr w:type="spellEnd"/>
      <w:r>
        <w:t xml:space="preserve"> contemplada en este reglamento será dirimida o resuelta por el comité organizador de FLEXCIP.</w:t>
      </w:r>
    </w:p>
    <w:p w14:paraId="6B2DE152" w14:textId="77777777" w:rsidR="003D2948" w:rsidRDefault="003D2948"/>
    <w:sectPr w:rsidR="003D2948" w:rsidSect="000F5DC5">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DC5"/>
    <w:rsid w:val="000F5DC5"/>
    <w:rsid w:val="001D6491"/>
    <w:rsid w:val="003D2948"/>
    <w:rsid w:val="00962EEF"/>
    <w:rsid w:val="00C22C81"/>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2C51C"/>
  <w15:chartTrackingRefBased/>
  <w15:docId w15:val="{708095E6-1006-4B31-A67B-3B58D877F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5DC5"/>
  </w:style>
  <w:style w:type="paragraph" w:styleId="Ttulo1">
    <w:name w:val="heading 1"/>
    <w:basedOn w:val="Normal"/>
    <w:next w:val="Normal"/>
    <w:link w:val="Ttulo1Car"/>
    <w:uiPriority w:val="9"/>
    <w:qFormat/>
    <w:rsid w:val="000F5DC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0F5DC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0F5DC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0F5DC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0F5DC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0F5DC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F5DC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F5DC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F5DC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F5DC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0F5DC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0F5DC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0F5DC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0F5DC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0F5DC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F5DC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F5DC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F5DC5"/>
    <w:rPr>
      <w:rFonts w:eastAsiaTheme="majorEastAsia" w:cstheme="majorBidi"/>
      <w:color w:val="272727" w:themeColor="text1" w:themeTint="D8"/>
    </w:rPr>
  </w:style>
  <w:style w:type="paragraph" w:styleId="Ttulo">
    <w:name w:val="Title"/>
    <w:basedOn w:val="Normal"/>
    <w:next w:val="Normal"/>
    <w:link w:val="TtuloCar"/>
    <w:uiPriority w:val="10"/>
    <w:qFormat/>
    <w:rsid w:val="000F5D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F5DC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F5DC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F5DC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F5DC5"/>
    <w:pPr>
      <w:spacing w:before="160"/>
      <w:jc w:val="center"/>
    </w:pPr>
    <w:rPr>
      <w:i/>
      <w:iCs/>
      <w:color w:val="404040" w:themeColor="text1" w:themeTint="BF"/>
    </w:rPr>
  </w:style>
  <w:style w:type="character" w:customStyle="1" w:styleId="CitaCar">
    <w:name w:val="Cita Car"/>
    <w:basedOn w:val="Fuentedeprrafopredeter"/>
    <w:link w:val="Cita"/>
    <w:uiPriority w:val="29"/>
    <w:rsid w:val="000F5DC5"/>
    <w:rPr>
      <w:i/>
      <w:iCs/>
      <w:color w:val="404040" w:themeColor="text1" w:themeTint="BF"/>
    </w:rPr>
  </w:style>
  <w:style w:type="paragraph" w:styleId="Prrafodelista">
    <w:name w:val="List Paragraph"/>
    <w:basedOn w:val="Normal"/>
    <w:uiPriority w:val="34"/>
    <w:qFormat/>
    <w:rsid w:val="000F5DC5"/>
    <w:pPr>
      <w:ind w:left="720"/>
      <w:contextualSpacing/>
    </w:pPr>
  </w:style>
  <w:style w:type="character" w:styleId="nfasisintenso">
    <w:name w:val="Intense Emphasis"/>
    <w:basedOn w:val="Fuentedeprrafopredeter"/>
    <w:uiPriority w:val="21"/>
    <w:qFormat/>
    <w:rsid w:val="000F5DC5"/>
    <w:rPr>
      <w:i/>
      <w:iCs/>
      <w:color w:val="2F5496" w:themeColor="accent1" w:themeShade="BF"/>
    </w:rPr>
  </w:style>
  <w:style w:type="paragraph" w:styleId="Citadestacada">
    <w:name w:val="Intense Quote"/>
    <w:basedOn w:val="Normal"/>
    <w:next w:val="Normal"/>
    <w:link w:val="CitadestacadaCar"/>
    <w:uiPriority w:val="30"/>
    <w:qFormat/>
    <w:rsid w:val="000F5DC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0F5DC5"/>
    <w:rPr>
      <w:i/>
      <w:iCs/>
      <w:color w:val="2F5496" w:themeColor="accent1" w:themeShade="BF"/>
    </w:rPr>
  </w:style>
  <w:style w:type="character" w:styleId="Referenciaintensa">
    <w:name w:val="Intense Reference"/>
    <w:basedOn w:val="Fuentedeprrafopredeter"/>
    <w:uiPriority w:val="32"/>
    <w:qFormat/>
    <w:rsid w:val="000F5DC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1451</Words>
  <Characters>7986</Characters>
  <Application>Microsoft Office Word</Application>
  <DocSecurity>0</DocSecurity>
  <Lines>66</Lines>
  <Paragraphs>18</Paragraphs>
  <ScaleCrop>false</ScaleCrop>
  <Company/>
  <LinksUpToDate>false</LinksUpToDate>
  <CharactersWithSpaces>9419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Penelope Laya Higuera</dc:creator>
  <cp:keywords/>
  <dc:description/>
  <cp:lastModifiedBy>Penelope Laya</cp:lastModifiedBy>
  <cp:revision>1</cp:revision>
  <dcterms:created xsi:type="dcterms:W3CDTF">2026-10-19T01:06:00Z</dcterms:created>
  <dcterms:modified xsi:type="dcterms:W3CDTF">2026-10-19T01:16:00Z</dcterms:modified>
</cp:coreProperties>
</file>